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9182C" w:rsidRDefault="00FA5EA8">
      <w:pPr>
        <w:ind w:firstLine="6300"/>
        <w:jc w:val="right"/>
        <w:rPr>
          <w:b/>
        </w:rPr>
      </w:pPr>
      <w:bookmarkStart w:id="0" w:name="_GoBack"/>
      <w:bookmarkEnd w:id="0"/>
      <w:r>
        <w:rPr>
          <w:b/>
        </w:rPr>
        <w:t>УТВЕРЖДЕН:</w:t>
      </w:r>
    </w:p>
    <w:p w14:paraId="00000002" w14:textId="77777777" w:rsidR="00B9182C" w:rsidRDefault="00FA5EA8">
      <w:pPr>
        <w:ind w:firstLine="6300"/>
        <w:jc w:val="right"/>
        <w:rPr>
          <w:b/>
        </w:rPr>
      </w:pPr>
      <w:r>
        <w:rPr>
          <w:b/>
        </w:rPr>
        <w:t>Учредительным собранием</w:t>
      </w:r>
    </w:p>
    <w:p w14:paraId="00000003" w14:textId="77777777" w:rsidR="00B9182C" w:rsidRDefault="00FA5EA8">
      <w:pPr>
        <w:ind w:firstLine="6300"/>
        <w:jc w:val="right"/>
        <w:rPr>
          <w:b/>
        </w:rPr>
      </w:pPr>
      <w:r>
        <w:rPr>
          <w:b/>
        </w:rPr>
        <w:t xml:space="preserve">Протокол № 1 </w:t>
      </w:r>
    </w:p>
    <w:p w14:paraId="00000004" w14:textId="77777777" w:rsidR="00B9182C" w:rsidRDefault="00FA5EA8">
      <w:pPr>
        <w:ind w:firstLine="6300"/>
        <w:jc w:val="right"/>
        <w:rPr>
          <w:b/>
        </w:rPr>
      </w:pPr>
      <w:r>
        <w:rPr>
          <w:b/>
        </w:rPr>
        <w:t>от «03» апреля 2023 года</w:t>
      </w:r>
    </w:p>
    <w:p w14:paraId="00000005" w14:textId="77777777" w:rsidR="00B9182C" w:rsidRDefault="00B9182C">
      <w:pPr>
        <w:ind w:firstLine="6300"/>
        <w:jc w:val="right"/>
      </w:pPr>
    </w:p>
    <w:p w14:paraId="00000006" w14:textId="77777777" w:rsidR="00B9182C" w:rsidRDefault="00B9182C">
      <w:pPr>
        <w:jc w:val="right"/>
      </w:pPr>
    </w:p>
    <w:p w14:paraId="00000007" w14:textId="77777777" w:rsidR="00B9182C" w:rsidRDefault="00B9182C">
      <w:pPr>
        <w:jc w:val="right"/>
      </w:pPr>
    </w:p>
    <w:p w14:paraId="00000008" w14:textId="77777777" w:rsidR="00B9182C" w:rsidRDefault="00B9182C">
      <w:pPr>
        <w:jc w:val="right"/>
      </w:pPr>
    </w:p>
    <w:p w14:paraId="00000009" w14:textId="77777777" w:rsidR="00B9182C" w:rsidRDefault="00B9182C">
      <w:pPr>
        <w:jc w:val="right"/>
      </w:pPr>
    </w:p>
    <w:p w14:paraId="0000000A" w14:textId="77777777" w:rsidR="00B9182C" w:rsidRDefault="00B9182C">
      <w:pPr>
        <w:jc w:val="right"/>
      </w:pPr>
    </w:p>
    <w:p w14:paraId="0000000B" w14:textId="77777777" w:rsidR="00B9182C" w:rsidRDefault="00B9182C">
      <w:pPr>
        <w:jc w:val="right"/>
      </w:pPr>
    </w:p>
    <w:p w14:paraId="0000000C" w14:textId="77777777" w:rsidR="00B9182C" w:rsidRDefault="00B9182C">
      <w:pPr>
        <w:jc w:val="right"/>
      </w:pPr>
    </w:p>
    <w:p w14:paraId="0000000D" w14:textId="77777777" w:rsidR="00B9182C" w:rsidRDefault="00B9182C">
      <w:pPr>
        <w:jc w:val="right"/>
      </w:pPr>
    </w:p>
    <w:p w14:paraId="0000000E" w14:textId="77777777" w:rsidR="00B9182C" w:rsidRDefault="00B9182C">
      <w:pPr>
        <w:jc w:val="right"/>
        <w:rPr>
          <w:b/>
        </w:rPr>
      </w:pPr>
    </w:p>
    <w:p w14:paraId="0000000F" w14:textId="77777777" w:rsidR="00B9182C" w:rsidRDefault="00B9182C">
      <w:pPr>
        <w:jc w:val="right"/>
        <w:rPr>
          <w:b/>
        </w:rPr>
      </w:pPr>
    </w:p>
    <w:p w14:paraId="00000010" w14:textId="77777777" w:rsidR="00B9182C" w:rsidRDefault="00B9182C">
      <w:pPr>
        <w:rPr>
          <w:b/>
        </w:rPr>
      </w:pPr>
    </w:p>
    <w:p w14:paraId="00000011" w14:textId="77777777" w:rsidR="00B9182C" w:rsidRDefault="00B9182C">
      <w:pPr>
        <w:jc w:val="center"/>
        <w:rPr>
          <w:b/>
        </w:rPr>
      </w:pPr>
    </w:p>
    <w:p w14:paraId="00000012" w14:textId="77777777" w:rsidR="00B9182C" w:rsidRDefault="00FA5EA8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УСТАВ</w:t>
      </w:r>
    </w:p>
    <w:p w14:paraId="00000013" w14:textId="77777777" w:rsidR="00B9182C" w:rsidRDefault="00FA5EA8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Региональной физкультурно-спортивной общественной организации «Федерация нард Калининградской области»</w:t>
      </w:r>
    </w:p>
    <w:p w14:paraId="00000014" w14:textId="77777777" w:rsidR="00B9182C" w:rsidRDefault="00B9182C">
      <w:pPr>
        <w:jc w:val="center"/>
        <w:rPr>
          <w:b/>
        </w:rPr>
      </w:pPr>
    </w:p>
    <w:p w14:paraId="00000015" w14:textId="77777777" w:rsidR="00B9182C" w:rsidRDefault="00B9182C">
      <w:pPr>
        <w:jc w:val="center"/>
        <w:rPr>
          <w:b/>
        </w:rPr>
      </w:pPr>
    </w:p>
    <w:p w14:paraId="00000016" w14:textId="77777777" w:rsidR="00B9182C" w:rsidRDefault="00B9182C">
      <w:pPr>
        <w:jc w:val="center"/>
        <w:rPr>
          <w:b/>
        </w:rPr>
      </w:pPr>
    </w:p>
    <w:p w14:paraId="00000017" w14:textId="77777777" w:rsidR="00B9182C" w:rsidRDefault="00B9182C">
      <w:pPr>
        <w:jc w:val="center"/>
        <w:rPr>
          <w:b/>
        </w:rPr>
      </w:pPr>
    </w:p>
    <w:p w14:paraId="00000018" w14:textId="77777777" w:rsidR="00B9182C" w:rsidRDefault="00B9182C">
      <w:pPr>
        <w:jc w:val="center"/>
        <w:rPr>
          <w:b/>
        </w:rPr>
      </w:pPr>
    </w:p>
    <w:p w14:paraId="00000019" w14:textId="77777777" w:rsidR="00B9182C" w:rsidRDefault="00B9182C">
      <w:pPr>
        <w:jc w:val="center"/>
        <w:rPr>
          <w:b/>
        </w:rPr>
      </w:pPr>
    </w:p>
    <w:p w14:paraId="0000001A" w14:textId="77777777" w:rsidR="00B9182C" w:rsidRDefault="00B9182C">
      <w:pPr>
        <w:jc w:val="center"/>
        <w:rPr>
          <w:b/>
        </w:rPr>
      </w:pPr>
    </w:p>
    <w:p w14:paraId="0000001B" w14:textId="77777777" w:rsidR="00B9182C" w:rsidRDefault="00B9182C">
      <w:pPr>
        <w:jc w:val="center"/>
        <w:rPr>
          <w:b/>
        </w:rPr>
      </w:pPr>
    </w:p>
    <w:p w14:paraId="0000001C" w14:textId="77777777" w:rsidR="00B9182C" w:rsidRDefault="00B9182C">
      <w:pPr>
        <w:jc w:val="center"/>
        <w:rPr>
          <w:b/>
        </w:rPr>
      </w:pPr>
    </w:p>
    <w:p w14:paraId="0000001D" w14:textId="77777777" w:rsidR="00B9182C" w:rsidRDefault="00B9182C">
      <w:pPr>
        <w:jc w:val="center"/>
        <w:rPr>
          <w:b/>
        </w:rPr>
      </w:pPr>
    </w:p>
    <w:p w14:paraId="0000001E" w14:textId="77777777" w:rsidR="00B9182C" w:rsidRDefault="00B9182C">
      <w:pPr>
        <w:jc w:val="center"/>
        <w:rPr>
          <w:b/>
        </w:rPr>
      </w:pPr>
    </w:p>
    <w:p w14:paraId="0000001F" w14:textId="77777777" w:rsidR="00B9182C" w:rsidRDefault="00B9182C">
      <w:pPr>
        <w:jc w:val="center"/>
        <w:rPr>
          <w:b/>
        </w:rPr>
      </w:pPr>
    </w:p>
    <w:p w14:paraId="00000020" w14:textId="77777777" w:rsidR="00B9182C" w:rsidRDefault="00B9182C">
      <w:pPr>
        <w:jc w:val="center"/>
        <w:rPr>
          <w:b/>
        </w:rPr>
      </w:pPr>
    </w:p>
    <w:p w14:paraId="00000021" w14:textId="77777777" w:rsidR="00B9182C" w:rsidRDefault="00B9182C">
      <w:pPr>
        <w:jc w:val="center"/>
        <w:rPr>
          <w:b/>
        </w:rPr>
      </w:pPr>
    </w:p>
    <w:p w14:paraId="00000022" w14:textId="77777777" w:rsidR="00B9182C" w:rsidRDefault="00B9182C">
      <w:pPr>
        <w:jc w:val="center"/>
        <w:rPr>
          <w:b/>
        </w:rPr>
      </w:pPr>
    </w:p>
    <w:p w14:paraId="00000023" w14:textId="77777777" w:rsidR="00B9182C" w:rsidRDefault="00B9182C">
      <w:pPr>
        <w:jc w:val="center"/>
        <w:rPr>
          <w:b/>
        </w:rPr>
      </w:pPr>
    </w:p>
    <w:p w14:paraId="00000024" w14:textId="77777777" w:rsidR="00B9182C" w:rsidRDefault="00B9182C">
      <w:pPr>
        <w:jc w:val="center"/>
        <w:rPr>
          <w:b/>
        </w:rPr>
      </w:pPr>
    </w:p>
    <w:p w14:paraId="00000025" w14:textId="77777777" w:rsidR="00B9182C" w:rsidRDefault="00B9182C">
      <w:pPr>
        <w:jc w:val="center"/>
        <w:rPr>
          <w:b/>
        </w:rPr>
      </w:pPr>
    </w:p>
    <w:p w14:paraId="00000026" w14:textId="77777777" w:rsidR="00B9182C" w:rsidRDefault="00B9182C">
      <w:pPr>
        <w:jc w:val="center"/>
        <w:rPr>
          <w:b/>
        </w:rPr>
      </w:pPr>
    </w:p>
    <w:p w14:paraId="00000027" w14:textId="77777777" w:rsidR="00B9182C" w:rsidRDefault="00FA5EA8">
      <w:pPr>
        <w:jc w:val="center"/>
        <w:rPr>
          <w:b/>
        </w:rPr>
      </w:pPr>
      <w:r>
        <w:rPr>
          <w:b/>
        </w:rPr>
        <w:t>Российская Федерация</w:t>
      </w:r>
    </w:p>
    <w:p w14:paraId="00000028" w14:textId="77777777" w:rsidR="00B9182C" w:rsidRDefault="00FA5EA8">
      <w:pPr>
        <w:jc w:val="center"/>
        <w:rPr>
          <w:b/>
        </w:rPr>
      </w:pPr>
      <w:r>
        <w:rPr>
          <w:b/>
        </w:rPr>
        <w:t>Калининградская область</w:t>
      </w:r>
    </w:p>
    <w:p w14:paraId="00000029" w14:textId="77777777" w:rsidR="00B9182C" w:rsidRDefault="00FA5EA8">
      <w:pPr>
        <w:jc w:val="center"/>
        <w:rPr>
          <w:b/>
        </w:rPr>
      </w:pPr>
      <w:r>
        <w:rPr>
          <w:b/>
        </w:rPr>
        <w:t xml:space="preserve">город Калининград </w:t>
      </w:r>
    </w:p>
    <w:p w14:paraId="0000002A" w14:textId="77777777" w:rsidR="00B9182C" w:rsidRDefault="00FA5EA8">
      <w:pPr>
        <w:jc w:val="center"/>
        <w:rPr>
          <w:b/>
        </w:rPr>
      </w:pPr>
      <w:r>
        <w:rPr>
          <w:b/>
        </w:rPr>
        <w:t>2023 год</w:t>
      </w:r>
    </w:p>
    <w:p w14:paraId="0000002B" w14:textId="77777777" w:rsidR="00B9182C" w:rsidRDefault="00B9182C">
      <w:pPr>
        <w:jc w:val="center"/>
        <w:rPr>
          <w:b/>
        </w:rPr>
      </w:pPr>
    </w:p>
    <w:p w14:paraId="0000002C" w14:textId="77777777" w:rsidR="00B9182C" w:rsidRDefault="00FA5EA8">
      <w:pPr>
        <w:jc w:val="center"/>
        <w:rPr>
          <w:b/>
        </w:rPr>
      </w:pPr>
      <w:r>
        <w:rPr>
          <w:b/>
        </w:rPr>
        <w:lastRenderedPageBreak/>
        <w:t>1. ОБЩИЕ ПОЛОЖЕНИЯ</w:t>
      </w:r>
    </w:p>
    <w:p w14:paraId="0000002D" w14:textId="77777777" w:rsidR="00B9182C" w:rsidRDefault="00FA5EA8">
      <w:pPr>
        <w:tabs>
          <w:tab w:val="left" w:pos="1134"/>
          <w:tab w:val="left" w:pos="1276"/>
        </w:tabs>
        <w:ind w:firstLine="720"/>
        <w:jc w:val="both"/>
      </w:pPr>
      <w:r>
        <w:rPr>
          <w:b/>
        </w:rPr>
        <w:t xml:space="preserve">1.1. </w:t>
      </w:r>
      <w:r>
        <w:t xml:space="preserve">Региональная физкультурно-спортивная общественная организация «Федерация нард Калининградской области» (далее по тексту – Организация) является добровольным объединением граждан, </w:t>
      </w:r>
      <w:r>
        <w:t xml:space="preserve">объединившихся в установленном законом порядке на основе общности их интересов для удовлетворения духовных и нематериальных потребностей, для представления и защиты общих интересов и достижения целей, предусмотренных настоящим уставом.  </w:t>
      </w:r>
    </w:p>
    <w:p w14:paraId="0000002E" w14:textId="77777777" w:rsidR="00B9182C" w:rsidRDefault="00FA5EA8">
      <w:pPr>
        <w:tabs>
          <w:tab w:val="left" w:pos="1134"/>
          <w:tab w:val="left" w:pos="1276"/>
        </w:tabs>
        <w:ind w:firstLine="720"/>
        <w:jc w:val="both"/>
      </w:pPr>
      <w:r>
        <w:rPr>
          <w:b/>
        </w:rPr>
        <w:t xml:space="preserve">1.2. </w:t>
      </w:r>
      <w:r>
        <w:t xml:space="preserve">Региональная </w:t>
      </w:r>
      <w:r>
        <w:t>физкультурно-спортивная общественная организация «Федерация нард Калининградской области» является общественной организацией.</w:t>
      </w:r>
    </w:p>
    <w:p w14:paraId="0000002F" w14:textId="77777777" w:rsidR="00B9182C" w:rsidRDefault="00FA5EA8">
      <w:pPr>
        <w:ind w:firstLine="720"/>
        <w:jc w:val="both"/>
      </w:pPr>
      <w:r>
        <w:rPr>
          <w:b/>
        </w:rPr>
        <w:t xml:space="preserve">1.3. </w:t>
      </w:r>
      <w:r>
        <w:t>Полное наименование Организации на русском языке: Региональная физкультурно-спортивная общественная организация «Федерация на</w:t>
      </w:r>
      <w:r>
        <w:t xml:space="preserve">рд Калининградской области». </w:t>
      </w:r>
    </w:p>
    <w:p w14:paraId="00000030" w14:textId="77777777" w:rsidR="00B9182C" w:rsidRDefault="00FA5EA8">
      <w:pPr>
        <w:ind w:firstLine="720"/>
        <w:jc w:val="both"/>
      </w:pPr>
      <w:r>
        <w:rPr>
          <w:b/>
        </w:rPr>
        <w:t xml:space="preserve">1.4. </w:t>
      </w:r>
      <w:r>
        <w:t>Территория деятельности Организации – Калининградская область, адрес (место нахождения) постоянно действующего руководящего органа – Правления Организации: Российская Федерация, Калининградская область, город Калининград.</w:t>
      </w:r>
      <w:r>
        <w:t xml:space="preserve"> </w:t>
      </w:r>
    </w:p>
    <w:p w14:paraId="00000031" w14:textId="77777777" w:rsidR="00B9182C" w:rsidRDefault="00FA5EA8">
      <w:pPr>
        <w:ind w:firstLine="720"/>
        <w:jc w:val="both"/>
      </w:pPr>
      <w:r>
        <w:rPr>
          <w:b/>
        </w:rPr>
        <w:t xml:space="preserve">1.5. </w:t>
      </w:r>
      <w:r>
        <w:t>Организация, осуществляя свою уставную деятельность, действует на основе Конституции Российской Федерации, Гражданского кодекса Российской Федерации, Федерального закона «Об общественных объединениях», Федерального закона «О физической культуре и сп</w:t>
      </w:r>
      <w:r>
        <w:t xml:space="preserve">орте в Российской Федерации», других законов и нормативно-правовых актов Российской Федерации, настоящего Устава. </w:t>
      </w:r>
    </w:p>
    <w:p w14:paraId="00000032" w14:textId="77777777" w:rsidR="00B9182C" w:rsidRDefault="00FA5EA8">
      <w:pPr>
        <w:ind w:firstLine="720"/>
        <w:jc w:val="both"/>
      </w:pPr>
      <w:r>
        <w:rPr>
          <w:b/>
        </w:rPr>
        <w:t xml:space="preserve">1.6. </w:t>
      </w:r>
      <w:r>
        <w:t>Организация является юридическим лицом с момента государственной регистрации, имеет в собственности обособленное имущество и отвечает по</w:t>
      </w:r>
      <w:r>
        <w:t xml:space="preserve"> своим обязательствам этим имуществом, может от своего имени приобретать и осуществлять имущественные и личные неимущественные права, осуществлять обязанности, быть истцом и ответчиком в суде.</w:t>
      </w:r>
    </w:p>
    <w:p w14:paraId="00000033" w14:textId="77777777" w:rsidR="00B9182C" w:rsidRDefault="00FA5EA8">
      <w:pPr>
        <w:ind w:firstLine="720"/>
        <w:jc w:val="both"/>
      </w:pPr>
      <w:r>
        <w:rPr>
          <w:b/>
        </w:rPr>
        <w:t xml:space="preserve">1.7. </w:t>
      </w:r>
      <w:r>
        <w:t>Организация имеет самостоятельный баланс, расчетные и иные</w:t>
      </w:r>
      <w:r>
        <w:t xml:space="preserve"> счета (в том числе валютные) в банках, круглую печать со своим полным наименованием на русском языке, вправе иметь штампы и бланки.</w:t>
      </w:r>
    </w:p>
    <w:p w14:paraId="00000034" w14:textId="77777777" w:rsidR="00B9182C" w:rsidRDefault="00FA5EA8">
      <w:pPr>
        <w:ind w:firstLine="720"/>
        <w:jc w:val="both"/>
      </w:pPr>
      <w:r>
        <w:rPr>
          <w:b/>
        </w:rPr>
        <w:t>1.8.</w:t>
      </w:r>
      <w:r>
        <w:t xml:space="preserve"> Организация самостоятельно определяет направления своей деятельности, стратегию экономического, технического и социаль</w:t>
      </w:r>
      <w:r>
        <w:t>ного развития.</w:t>
      </w:r>
    </w:p>
    <w:p w14:paraId="00000035" w14:textId="77777777" w:rsidR="00B9182C" w:rsidRDefault="00FA5EA8">
      <w:pPr>
        <w:ind w:firstLine="720"/>
        <w:jc w:val="both"/>
      </w:pPr>
      <w:r>
        <w:rPr>
          <w:b/>
        </w:rPr>
        <w:t>1.9.</w:t>
      </w:r>
      <w:r>
        <w:t xml:space="preserve"> Члены Организации не сохраняют прав на переданное ими в собственность Организации имущество, в том числе на членские взносы. Члены Организации не отвечают по обязательствам Организации, а Организация не отвечает по обязательствам своих </w:t>
      </w:r>
      <w:r>
        <w:t>членов.</w:t>
      </w:r>
    </w:p>
    <w:p w14:paraId="00000036" w14:textId="77777777" w:rsidR="00B9182C" w:rsidRDefault="00FA5EA8">
      <w:pPr>
        <w:ind w:firstLine="720"/>
        <w:jc w:val="both"/>
      </w:pPr>
      <w:r>
        <w:rPr>
          <w:b/>
        </w:rPr>
        <w:t xml:space="preserve">1.10. </w:t>
      </w:r>
      <w:r>
        <w:t xml:space="preserve">Члены Организации не могут использовать имущество Организации в собственных интересах. </w:t>
      </w:r>
    </w:p>
    <w:p w14:paraId="00000037" w14:textId="77777777" w:rsidR="00B9182C" w:rsidRDefault="00FA5EA8">
      <w:pPr>
        <w:ind w:firstLine="720"/>
        <w:jc w:val="both"/>
      </w:pPr>
      <w:r>
        <w:rPr>
          <w:b/>
        </w:rPr>
        <w:t>1.11.</w:t>
      </w:r>
      <w:r>
        <w:t xml:space="preserve"> Организация использует имущество в соответствии с целями, определенными настоящим Уставом.</w:t>
      </w:r>
    </w:p>
    <w:p w14:paraId="00000038" w14:textId="77777777" w:rsidR="00B9182C" w:rsidRDefault="00FA5EA8">
      <w:pPr>
        <w:ind w:firstLine="720"/>
        <w:jc w:val="both"/>
      </w:pPr>
      <w:r>
        <w:rPr>
          <w:b/>
        </w:rPr>
        <w:t>1.12.</w:t>
      </w:r>
      <w:r>
        <w:t xml:space="preserve"> Организация обязана ежегодно публиковать отчеты об использовании своего имущества.</w:t>
      </w:r>
    </w:p>
    <w:p w14:paraId="00000039" w14:textId="77777777" w:rsidR="00B9182C" w:rsidRDefault="00FA5EA8">
      <w:pPr>
        <w:ind w:firstLine="720"/>
        <w:jc w:val="both"/>
      </w:pPr>
      <w:r>
        <w:rPr>
          <w:b/>
        </w:rPr>
        <w:t>1.13.</w:t>
      </w:r>
      <w:r>
        <w:t xml:space="preserve"> Организация ведет бухгалтерский учет, финансовую отчетность в порядке, установленном законодательством Российской Федерации.</w:t>
      </w:r>
    </w:p>
    <w:p w14:paraId="0000003A" w14:textId="77777777" w:rsidR="00B9182C" w:rsidRDefault="00FA5EA8">
      <w:pPr>
        <w:tabs>
          <w:tab w:val="left" w:pos="851"/>
          <w:tab w:val="left" w:pos="1134"/>
          <w:tab w:val="left" w:pos="1276"/>
          <w:tab w:val="left" w:pos="1418"/>
        </w:tabs>
        <w:ind w:firstLine="720"/>
        <w:jc w:val="both"/>
      </w:pPr>
      <w:r>
        <w:rPr>
          <w:b/>
        </w:rPr>
        <w:t xml:space="preserve">1.14. </w:t>
      </w:r>
      <w:r>
        <w:t>Организация предоставляет информаци</w:t>
      </w:r>
      <w:r>
        <w:t>ю о своей деятельности уполномоченным органам государственной власти и иным лицам в соответствии с законодательством Российской Федерации и Уставом Организации.</w:t>
      </w:r>
    </w:p>
    <w:p w14:paraId="0000003B" w14:textId="77777777" w:rsidR="00B9182C" w:rsidRDefault="00FA5EA8">
      <w:pPr>
        <w:ind w:firstLine="720"/>
        <w:jc w:val="both"/>
      </w:pPr>
      <w:r>
        <w:rPr>
          <w:b/>
        </w:rPr>
        <w:t xml:space="preserve">1.15. </w:t>
      </w:r>
      <w:r>
        <w:t>Организация создается без ограничения срока деятельности.</w:t>
      </w:r>
    </w:p>
    <w:p w14:paraId="0000003C" w14:textId="77777777" w:rsidR="00B9182C" w:rsidRDefault="00FA5EA8">
      <w:pPr>
        <w:ind w:firstLine="720"/>
        <w:jc w:val="both"/>
      </w:pPr>
      <w:r>
        <w:rPr>
          <w:b/>
        </w:rPr>
        <w:t xml:space="preserve">1.16. </w:t>
      </w:r>
      <w:r>
        <w:t xml:space="preserve">Деятельность Организации </w:t>
      </w:r>
      <w:r>
        <w:t>является гласной, а информация о ее учредительных и программных документах - общедоступной.</w:t>
      </w:r>
    </w:p>
    <w:p w14:paraId="0000003D" w14:textId="77777777" w:rsidR="00B9182C" w:rsidRDefault="00FA5EA8">
      <w:pPr>
        <w:ind w:firstLine="720"/>
        <w:jc w:val="both"/>
      </w:pPr>
      <w:r>
        <w:rPr>
          <w:b/>
        </w:rPr>
        <w:t xml:space="preserve">1.17. </w:t>
      </w:r>
      <w:r>
        <w:t>Организация может вступать в союзы (ассоциации) российских и международных общественных объединений, а также устанавливать и поддерживать прямые международные</w:t>
      </w:r>
      <w:r>
        <w:t xml:space="preserve"> контакты и связи в порядке, установленном действующим законодательством.</w:t>
      </w:r>
    </w:p>
    <w:p w14:paraId="0000003E" w14:textId="77777777" w:rsidR="00B9182C" w:rsidRDefault="00FA5EA8">
      <w:pPr>
        <w:ind w:firstLine="720"/>
        <w:jc w:val="both"/>
      </w:pPr>
      <w:r>
        <w:rPr>
          <w:b/>
        </w:rPr>
        <w:lastRenderedPageBreak/>
        <w:t xml:space="preserve">1.18. </w:t>
      </w:r>
      <w:r>
        <w:t>Организация не отвечает по обязательствам государства, его органов и организаций, равно как и государство, его органы и организации не отвечают по обязательствам Организации.</w:t>
      </w:r>
    </w:p>
    <w:p w14:paraId="0000003F" w14:textId="77777777" w:rsidR="00B9182C" w:rsidRDefault="00B9182C">
      <w:pPr>
        <w:ind w:firstLine="720"/>
        <w:jc w:val="both"/>
      </w:pPr>
    </w:p>
    <w:p w14:paraId="00000040" w14:textId="77777777" w:rsidR="00B9182C" w:rsidRDefault="00FA5EA8">
      <w:pPr>
        <w:ind w:firstLine="709"/>
        <w:jc w:val="both"/>
        <w:rPr>
          <w:b/>
        </w:rPr>
      </w:pPr>
      <w:r>
        <w:rPr>
          <w:b/>
        </w:rPr>
        <w:t>2. ЦЕЛИ И ПРЕДМЕТ ДЕЯТЕЛЬНОСТИ ОРГАНИЗАЦИИ</w:t>
      </w:r>
    </w:p>
    <w:p w14:paraId="00000041" w14:textId="77777777" w:rsidR="00B9182C" w:rsidRDefault="00FA5EA8">
      <w:pPr>
        <w:ind w:firstLine="720"/>
        <w:jc w:val="both"/>
      </w:pPr>
      <w:r>
        <w:rPr>
          <w:b/>
        </w:rPr>
        <w:t xml:space="preserve">2.1. </w:t>
      </w:r>
      <w:r>
        <w:t>Целью создания Организации является объединение граждан для развития, пропаганды и популяризации нард как массового вида спорта, расширения роли физической̆ культуры и спорта, во всестороннем укреплении здоро</w:t>
      </w:r>
      <w:r>
        <w:t>вья и более полного гармоничного развития личности.</w:t>
      </w:r>
    </w:p>
    <w:p w14:paraId="00000042" w14:textId="77777777" w:rsidR="00B9182C" w:rsidRDefault="00FA5EA8">
      <w:pPr>
        <w:ind w:firstLine="720"/>
        <w:jc w:val="both"/>
      </w:pPr>
      <w:r>
        <w:rPr>
          <w:b/>
        </w:rPr>
        <w:t xml:space="preserve">2.2. </w:t>
      </w:r>
      <w:r>
        <w:t>Предметом деятельности Организации является достижение целей, ради которых создана Организация.</w:t>
      </w:r>
    </w:p>
    <w:p w14:paraId="00000043" w14:textId="77777777" w:rsidR="00B9182C" w:rsidRDefault="00FA5EA8">
      <w:pPr>
        <w:widowControl w:val="0"/>
        <w:ind w:firstLine="720"/>
        <w:jc w:val="both"/>
      </w:pPr>
      <w:r>
        <w:rPr>
          <w:b/>
        </w:rPr>
        <w:t xml:space="preserve">2.3. </w:t>
      </w:r>
      <w:r>
        <w:t>Направлением деятельности Организации является:</w:t>
      </w:r>
    </w:p>
    <w:p w14:paraId="00000044" w14:textId="77777777" w:rsidR="00B9182C" w:rsidRDefault="00FA5EA8">
      <w:pPr>
        <w:numPr>
          <w:ilvl w:val="0"/>
          <w:numId w:val="10"/>
        </w:numPr>
        <w:tabs>
          <w:tab w:val="left" w:pos="284"/>
          <w:tab w:val="left" w:pos="1134"/>
        </w:tabs>
        <w:ind w:left="0" w:firstLine="709"/>
        <w:jc w:val="both"/>
      </w:pPr>
      <w:r>
        <w:t>объединение в рамках одного проекта граждан для совместной деятельности, предусмотренной Уставом Организации;</w:t>
      </w:r>
    </w:p>
    <w:p w14:paraId="00000045" w14:textId="77777777" w:rsidR="00B9182C" w:rsidRDefault="00FA5EA8">
      <w:pPr>
        <w:numPr>
          <w:ilvl w:val="0"/>
          <w:numId w:val="10"/>
        </w:numPr>
        <w:tabs>
          <w:tab w:val="left" w:pos="284"/>
          <w:tab w:val="left" w:pos="1134"/>
        </w:tabs>
        <w:ind w:left="0" w:firstLine="709"/>
        <w:jc w:val="both"/>
      </w:pPr>
      <w:r>
        <w:t xml:space="preserve">создание условий для максимальной реализации потенциала членов Организации в соответствии с целями, ради которых создана Организация; </w:t>
      </w:r>
    </w:p>
    <w:p w14:paraId="00000046" w14:textId="77777777" w:rsidR="00B9182C" w:rsidRDefault="00FA5EA8">
      <w:pPr>
        <w:numPr>
          <w:ilvl w:val="0"/>
          <w:numId w:val="10"/>
        </w:numPr>
        <w:tabs>
          <w:tab w:val="left" w:pos="284"/>
          <w:tab w:val="left" w:pos="1134"/>
        </w:tabs>
        <w:ind w:left="0" w:firstLine="709"/>
        <w:jc w:val="both"/>
      </w:pPr>
      <w:r>
        <w:t>участие в п</w:t>
      </w:r>
      <w:r>
        <w:t>одготовке спортсменов, спортивных сборных команд, и направление их для участия в межрегиональных, всероссийских и международных спортивных соревнованиях;</w:t>
      </w:r>
    </w:p>
    <w:p w14:paraId="00000047" w14:textId="77777777" w:rsidR="00B9182C" w:rsidRDefault="00FA5EA8">
      <w:pPr>
        <w:numPr>
          <w:ilvl w:val="0"/>
          <w:numId w:val="10"/>
        </w:numPr>
        <w:tabs>
          <w:tab w:val="left" w:pos="284"/>
          <w:tab w:val="left" w:pos="1134"/>
        </w:tabs>
        <w:ind w:left="0" w:firstLine="709"/>
        <w:jc w:val="both"/>
      </w:pPr>
      <w:r>
        <w:t>содействие в организации и проведении международных, всероссийских, региональных чемпионатов, первенст</w:t>
      </w:r>
      <w:r>
        <w:t>в, кубков, турниров, фестивалей, и других спортивных, культурных и воспитательных мероприятий, в соответствии с целью Организации;</w:t>
      </w:r>
    </w:p>
    <w:p w14:paraId="00000048" w14:textId="77777777" w:rsidR="00B9182C" w:rsidRDefault="00FA5EA8">
      <w:pPr>
        <w:numPr>
          <w:ilvl w:val="0"/>
          <w:numId w:val="10"/>
        </w:numPr>
        <w:tabs>
          <w:tab w:val="left" w:pos="284"/>
          <w:tab w:val="left" w:pos="1134"/>
        </w:tabs>
        <w:ind w:left="0" w:firstLine="709"/>
        <w:jc w:val="both"/>
      </w:pPr>
      <w:r>
        <w:t xml:space="preserve">содействие созданию и участию в работе секций, клубов, центров, школ, в соответствии с целью Организации;  </w:t>
      </w:r>
    </w:p>
    <w:p w14:paraId="00000049" w14:textId="77777777" w:rsidR="00B9182C" w:rsidRDefault="00FA5EA8">
      <w:pPr>
        <w:numPr>
          <w:ilvl w:val="0"/>
          <w:numId w:val="10"/>
        </w:numPr>
        <w:tabs>
          <w:tab w:val="left" w:pos="284"/>
          <w:tab w:val="left" w:pos="1134"/>
        </w:tabs>
        <w:ind w:left="0" w:firstLine="709"/>
        <w:jc w:val="both"/>
      </w:pPr>
      <w:r>
        <w:t>организация и про</w:t>
      </w:r>
      <w:r>
        <w:t xml:space="preserve">ведение соревнований по нардам на территории Калининградской области; </w:t>
      </w:r>
    </w:p>
    <w:p w14:paraId="0000004A" w14:textId="77777777" w:rsidR="00B9182C" w:rsidRDefault="00FA5EA8">
      <w:pPr>
        <w:numPr>
          <w:ilvl w:val="0"/>
          <w:numId w:val="10"/>
        </w:numPr>
        <w:tabs>
          <w:tab w:val="left" w:pos="284"/>
          <w:tab w:val="left" w:pos="1134"/>
        </w:tabs>
        <w:ind w:left="0" w:firstLine="709"/>
        <w:jc w:val="both"/>
      </w:pPr>
      <w:r>
        <w:t>привлечение детей и молодёжи к регулярным занятиям по нардам путём развития системы секций, училищ, школ по нардам;</w:t>
      </w:r>
    </w:p>
    <w:p w14:paraId="0000004B" w14:textId="77777777" w:rsidR="00B9182C" w:rsidRDefault="00FA5EA8">
      <w:pPr>
        <w:numPr>
          <w:ilvl w:val="0"/>
          <w:numId w:val="10"/>
        </w:numPr>
        <w:tabs>
          <w:tab w:val="left" w:pos="284"/>
          <w:tab w:val="left" w:pos="1134"/>
        </w:tabs>
        <w:ind w:left="0" w:firstLine="709"/>
        <w:jc w:val="both"/>
      </w:pPr>
      <w:r>
        <w:t>пропаганда нард среди детей, подростков, молодежи, достижение высоких спортивных результатов;</w:t>
      </w:r>
    </w:p>
    <w:p w14:paraId="0000004C" w14:textId="77777777" w:rsidR="00B9182C" w:rsidRDefault="00FA5EA8">
      <w:pPr>
        <w:numPr>
          <w:ilvl w:val="0"/>
          <w:numId w:val="10"/>
        </w:numPr>
        <w:tabs>
          <w:tab w:val="left" w:pos="284"/>
          <w:tab w:val="left" w:pos="1134"/>
        </w:tabs>
        <w:ind w:left="0" w:firstLine="709"/>
        <w:jc w:val="both"/>
      </w:pPr>
      <w:r>
        <w:t>изучение и обобщение зарубежного и отечественного опыта развития нард;</w:t>
      </w:r>
    </w:p>
    <w:p w14:paraId="0000004D" w14:textId="77777777" w:rsidR="00B9182C" w:rsidRDefault="00FA5EA8">
      <w:pPr>
        <w:numPr>
          <w:ilvl w:val="0"/>
          <w:numId w:val="10"/>
        </w:numPr>
        <w:tabs>
          <w:tab w:val="left" w:pos="284"/>
          <w:tab w:val="left" w:pos="1134"/>
        </w:tabs>
        <w:ind w:left="0" w:firstLine="709"/>
        <w:jc w:val="both"/>
      </w:pPr>
      <w:r>
        <w:t>разработка комплексных и целевых программ, направленных на развитие личности и реализацию п</w:t>
      </w:r>
      <w:r>
        <w:t>отенциала молодёжи;</w:t>
      </w:r>
    </w:p>
    <w:p w14:paraId="0000004E" w14:textId="77777777" w:rsidR="00B9182C" w:rsidRDefault="00FA5EA8">
      <w:pPr>
        <w:numPr>
          <w:ilvl w:val="0"/>
          <w:numId w:val="10"/>
        </w:numPr>
        <w:tabs>
          <w:tab w:val="left" w:pos="284"/>
          <w:tab w:val="left" w:pos="1134"/>
        </w:tabs>
        <w:ind w:left="0" w:firstLine="709"/>
        <w:jc w:val="both"/>
      </w:pPr>
      <w:r>
        <w:t>развитие международных контактов в области нард;</w:t>
      </w:r>
    </w:p>
    <w:p w14:paraId="0000004F" w14:textId="77777777" w:rsidR="00B9182C" w:rsidRDefault="00FA5EA8">
      <w:pPr>
        <w:numPr>
          <w:ilvl w:val="0"/>
          <w:numId w:val="10"/>
        </w:numPr>
        <w:tabs>
          <w:tab w:val="left" w:pos="284"/>
          <w:tab w:val="left" w:pos="1134"/>
        </w:tabs>
        <w:ind w:left="0" w:firstLine="709"/>
        <w:jc w:val="both"/>
      </w:pPr>
      <w:r>
        <w:t>содействие достижению высших спортивных результатов на международной арене;</w:t>
      </w:r>
    </w:p>
    <w:p w14:paraId="00000050" w14:textId="77777777" w:rsidR="00B9182C" w:rsidRDefault="00FA5EA8">
      <w:pPr>
        <w:numPr>
          <w:ilvl w:val="0"/>
          <w:numId w:val="10"/>
        </w:numPr>
        <w:tabs>
          <w:tab w:val="left" w:pos="284"/>
          <w:tab w:val="left" w:pos="1134"/>
        </w:tabs>
        <w:ind w:left="0" w:firstLine="709"/>
        <w:jc w:val="both"/>
      </w:pPr>
      <w:r>
        <w:t>оказание консультативной и иных видов помощи организациям и учреждениям в развитии нард;</w:t>
      </w:r>
    </w:p>
    <w:p w14:paraId="00000051" w14:textId="77777777" w:rsidR="00B9182C" w:rsidRDefault="00FA5EA8">
      <w:pPr>
        <w:numPr>
          <w:ilvl w:val="0"/>
          <w:numId w:val="10"/>
        </w:numPr>
        <w:tabs>
          <w:tab w:val="left" w:pos="284"/>
          <w:tab w:val="left" w:pos="1134"/>
        </w:tabs>
        <w:ind w:left="0" w:firstLine="709"/>
        <w:jc w:val="both"/>
      </w:pPr>
      <w:r>
        <w:t>создание гарантированн</w:t>
      </w:r>
      <w:r>
        <w:t>ых условий для занятий по нардам, укрепление здоровья, воспитание физических, морально-этических, волевых качеств;</w:t>
      </w:r>
    </w:p>
    <w:p w14:paraId="00000052" w14:textId="77777777" w:rsidR="00B9182C" w:rsidRDefault="00FA5EA8">
      <w:pPr>
        <w:numPr>
          <w:ilvl w:val="0"/>
          <w:numId w:val="10"/>
        </w:numPr>
        <w:tabs>
          <w:tab w:val="left" w:pos="284"/>
          <w:tab w:val="left" w:pos="1134"/>
        </w:tabs>
        <w:ind w:left="0" w:firstLine="709"/>
        <w:jc w:val="both"/>
      </w:pPr>
      <w:r>
        <w:t>содействие в освоении знаний о нардах;</w:t>
      </w:r>
    </w:p>
    <w:p w14:paraId="00000053" w14:textId="77777777" w:rsidR="00B9182C" w:rsidRDefault="00FA5EA8">
      <w:pPr>
        <w:numPr>
          <w:ilvl w:val="0"/>
          <w:numId w:val="10"/>
        </w:numPr>
        <w:tabs>
          <w:tab w:val="left" w:pos="284"/>
          <w:tab w:val="left" w:pos="1134"/>
        </w:tabs>
        <w:ind w:left="0" w:firstLine="709"/>
        <w:jc w:val="both"/>
      </w:pPr>
      <w:r>
        <w:t>организация и проведение мероприятий по повышению квалификации и проведение аттестации специалистов по</w:t>
      </w:r>
      <w:r>
        <w:t xml:space="preserve"> нардам;</w:t>
      </w:r>
    </w:p>
    <w:p w14:paraId="00000054" w14:textId="77777777" w:rsidR="00B9182C" w:rsidRDefault="00FA5EA8">
      <w:pPr>
        <w:numPr>
          <w:ilvl w:val="0"/>
          <w:numId w:val="10"/>
        </w:numPr>
        <w:tabs>
          <w:tab w:val="left" w:pos="284"/>
          <w:tab w:val="left" w:pos="1134"/>
        </w:tabs>
        <w:ind w:left="0" w:firstLine="709"/>
        <w:jc w:val="both"/>
      </w:pPr>
      <w:r>
        <w:t>содействие в обеспечении общественного порядка и общественной безопасности при проведении официальных физкультурных и спортивных мероприятий;</w:t>
      </w:r>
    </w:p>
    <w:p w14:paraId="00000055" w14:textId="77777777" w:rsidR="00B9182C" w:rsidRDefault="00FA5EA8">
      <w:pPr>
        <w:numPr>
          <w:ilvl w:val="0"/>
          <w:numId w:val="10"/>
        </w:numPr>
        <w:tabs>
          <w:tab w:val="left" w:pos="284"/>
          <w:tab w:val="left" w:pos="1134"/>
        </w:tabs>
        <w:ind w:left="0" w:firstLine="709"/>
        <w:jc w:val="both"/>
      </w:pPr>
      <w:r>
        <w:t xml:space="preserve">содействие в обеспечении повышения квалификации и переподготовки работников клубов, организаций и секций </w:t>
      </w:r>
      <w:r>
        <w:t>по нардам;</w:t>
      </w:r>
    </w:p>
    <w:p w14:paraId="00000056" w14:textId="77777777" w:rsidR="00B9182C" w:rsidRDefault="00FA5EA8">
      <w:pPr>
        <w:numPr>
          <w:ilvl w:val="0"/>
          <w:numId w:val="10"/>
        </w:numPr>
        <w:tabs>
          <w:tab w:val="left" w:pos="284"/>
          <w:tab w:val="left" w:pos="1134"/>
        </w:tabs>
        <w:ind w:left="0" w:firstLine="709"/>
        <w:jc w:val="both"/>
      </w:pPr>
      <w:r>
        <w:t xml:space="preserve">учреждение специальных стипендий, премий, грантов Организации; </w:t>
      </w:r>
    </w:p>
    <w:p w14:paraId="00000057" w14:textId="77777777" w:rsidR="00B9182C" w:rsidRDefault="00FA5EA8">
      <w:pPr>
        <w:numPr>
          <w:ilvl w:val="0"/>
          <w:numId w:val="10"/>
        </w:numPr>
        <w:tabs>
          <w:tab w:val="left" w:pos="284"/>
          <w:tab w:val="left" w:pos="1134"/>
        </w:tabs>
        <w:ind w:left="0" w:firstLine="709"/>
        <w:jc w:val="both"/>
      </w:pPr>
      <w:r>
        <w:t>организация издательской и полиграфической деятельности, тиражирование записанных носителей информации, создание и издание методических и других печатных материалов в соответствии с</w:t>
      </w:r>
      <w:r>
        <w:t xml:space="preserve"> целью Организации, публикации в интернете, создание средств массовой информации;</w:t>
      </w:r>
    </w:p>
    <w:p w14:paraId="00000058" w14:textId="77777777" w:rsidR="00B9182C" w:rsidRDefault="00FA5EA8">
      <w:pPr>
        <w:numPr>
          <w:ilvl w:val="0"/>
          <w:numId w:val="10"/>
        </w:numPr>
        <w:tabs>
          <w:tab w:val="left" w:pos="284"/>
          <w:tab w:val="left" w:pos="1134"/>
        </w:tabs>
        <w:ind w:left="0" w:firstLine="709"/>
        <w:jc w:val="both"/>
      </w:pPr>
      <w:r>
        <w:t>содействие в производстве фильмов, телепрограмм и иных аудиовизуальных произведений, иной деятельности в области радиовещания и телевидения в соответствии с тематикой Организ</w:t>
      </w:r>
      <w:r>
        <w:t>ации и целями ее создания;</w:t>
      </w:r>
    </w:p>
    <w:p w14:paraId="00000059" w14:textId="77777777" w:rsidR="00B9182C" w:rsidRDefault="00FA5EA8">
      <w:pPr>
        <w:numPr>
          <w:ilvl w:val="0"/>
          <w:numId w:val="10"/>
        </w:numPr>
        <w:tabs>
          <w:tab w:val="left" w:pos="284"/>
          <w:tab w:val="left" w:pos="1134"/>
        </w:tabs>
        <w:ind w:left="0" w:firstLine="709"/>
        <w:jc w:val="both"/>
      </w:pPr>
      <w:r>
        <w:t>установление, поддержка и развитие контактов с другими общественными организациями, в том числе международными и национальными организациями других государств, обмен опытом работы и информацией в пределах уставной деятельности, з</w:t>
      </w:r>
      <w:r>
        <w:t>аключение договоров о сотрудничестве и совместной деятельности, гражданско-правовых договоров для достижения уставных целей Организации;</w:t>
      </w:r>
    </w:p>
    <w:p w14:paraId="0000005A" w14:textId="77777777" w:rsidR="00B9182C" w:rsidRDefault="00FA5EA8">
      <w:pPr>
        <w:numPr>
          <w:ilvl w:val="0"/>
          <w:numId w:val="10"/>
        </w:numPr>
        <w:tabs>
          <w:tab w:val="left" w:pos="284"/>
          <w:tab w:val="left" w:pos="1134"/>
        </w:tabs>
        <w:ind w:left="0" w:firstLine="709"/>
        <w:jc w:val="both"/>
      </w:pPr>
      <w:r>
        <w:t>создание в порядке, установленном законом, и участие в создании и деятельности коммерческих и некоммерческих организаци</w:t>
      </w:r>
      <w:r>
        <w:t>й;</w:t>
      </w:r>
    </w:p>
    <w:p w14:paraId="0000005B" w14:textId="77777777" w:rsidR="00B9182C" w:rsidRDefault="00FA5EA8">
      <w:pPr>
        <w:numPr>
          <w:ilvl w:val="0"/>
          <w:numId w:val="10"/>
        </w:numPr>
        <w:tabs>
          <w:tab w:val="left" w:pos="284"/>
          <w:tab w:val="left" w:pos="1134"/>
        </w:tabs>
        <w:ind w:left="0" w:firstLine="709"/>
        <w:jc w:val="both"/>
      </w:pPr>
      <w:r>
        <w:t>осуществление информационной деятельности в средствах массовой информации и информационных сетях (в порядке, определяемом действующим законодательством Российской Федерации);</w:t>
      </w:r>
    </w:p>
    <w:p w14:paraId="0000005C" w14:textId="77777777" w:rsidR="00B9182C" w:rsidRDefault="00FA5EA8">
      <w:pPr>
        <w:numPr>
          <w:ilvl w:val="0"/>
          <w:numId w:val="10"/>
        </w:numPr>
        <w:tabs>
          <w:tab w:val="left" w:pos="284"/>
          <w:tab w:val="left" w:pos="1134"/>
        </w:tabs>
        <w:ind w:left="0" w:firstLine="709"/>
        <w:jc w:val="both"/>
      </w:pPr>
      <w:r>
        <w:t>участие в совместных программах, проектах и мероприятиях региональных, межреги</w:t>
      </w:r>
      <w:r>
        <w:t>ональных и международных Организаций, преследующих похожие цели;</w:t>
      </w:r>
    </w:p>
    <w:p w14:paraId="0000005D" w14:textId="77777777" w:rsidR="00B9182C" w:rsidRDefault="00FA5EA8">
      <w:pPr>
        <w:numPr>
          <w:ilvl w:val="0"/>
          <w:numId w:val="10"/>
        </w:numPr>
        <w:tabs>
          <w:tab w:val="left" w:pos="284"/>
          <w:tab w:val="left" w:pos="1134"/>
        </w:tabs>
        <w:ind w:left="0" w:firstLine="709"/>
        <w:jc w:val="both"/>
        <w:rPr>
          <w:color w:val="000000"/>
        </w:rPr>
      </w:pPr>
      <w:r>
        <w:rPr>
          <w:color w:val="000000"/>
        </w:rPr>
        <w:t>привлечение к работе в Организацию отечественных и зарубежных мастеров по нардам;</w:t>
      </w:r>
    </w:p>
    <w:p w14:paraId="0000005E" w14:textId="77777777" w:rsidR="00B9182C" w:rsidRDefault="00FA5EA8">
      <w:pPr>
        <w:numPr>
          <w:ilvl w:val="0"/>
          <w:numId w:val="10"/>
        </w:numPr>
        <w:tabs>
          <w:tab w:val="left" w:pos="284"/>
          <w:tab w:val="left" w:pos="1134"/>
        </w:tabs>
        <w:ind w:left="0" w:firstLine="709"/>
        <w:jc w:val="both"/>
        <w:rPr>
          <w:color w:val="000000"/>
        </w:rPr>
      </w:pPr>
      <w:r>
        <w:rPr>
          <w:color w:val="000000"/>
        </w:rPr>
        <w:t>разработка программ, методик, учебно-методических пособий, учебных фильмов по нардам;</w:t>
      </w:r>
    </w:p>
    <w:p w14:paraId="0000005F" w14:textId="77777777" w:rsidR="00B9182C" w:rsidRDefault="00FA5EA8">
      <w:pPr>
        <w:numPr>
          <w:ilvl w:val="0"/>
          <w:numId w:val="10"/>
        </w:numPr>
        <w:tabs>
          <w:tab w:val="left" w:pos="284"/>
          <w:tab w:val="left" w:pos="1134"/>
        </w:tabs>
        <w:ind w:left="0" w:firstLine="709"/>
        <w:jc w:val="both"/>
        <w:rPr>
          <w:color w:val="000000"/>
        </w:rPr>
      </w:pPr>
      <w:r>
        <w:rPr>
          <w:color w:val="000000"/>
        </w:rPr>
        <w:t>организация консультати</w:t>
      </w:r>
      <w:r>
        <w:rPr>
          <w:color w:val="000000"/>
        </w:rPr>
        <w:t>вной и практической помощи преподавателям по нардам, а также организациям, деятельность которых связана с тематикой Организации;</w:t>
      </w:r>
    </w:p>
    <w:p w14:paraId="00000060" w14:textId="77777777" w:rsidR="00B9182C" w:rsidRDefault="00FA5EA8">
      <w:pPr>
        <w:numPr>
          <w:ilvl w:val="0"/>
          <w:numId w:val="10"/>
        </w:numPr>
        <w:tabs>
          <w:tab w:val="left" w:pos="284"/>
          <w:tab w:val="left" w:pos="1134"/>
        </w:tabs>
        <w:ind w:left="0" w:firstLine="709"/>
        <w:jc w:val="both"/>
        <w:rPr>
          <w:color w:val="000000"/>
        </w:rPr>
      </w:pPr>
      <w:r>
        <w:rPr>
          <w:color w:val="000000"/>
        </w:rPr>
        <w:t>организация поездок по России и за рубеж членов Организации для участия в мероприятиях, в том числе стажировок и обучения с цел</w:t>
      </w:r>
      <w:r>
        <w:rPr>
          <w:color w:val="000000"/>
        </w:rPr>
        <w:t>ью повышения мастерства и обмена опытом;</w:t>
      </w:r>
    </w:p>
    <w:p w14:paraId="00000061" w14:textId="77777777" w:rsidR="00B9182C" w:rsidRDefault="00FA5EA8">
      <w:pPr>
        <w:numPr>
          <w:ilvl w:val="0"/>
          <w:numId w:val="10"/>
        </w:numPr>
        <w:tabs>
          <w:tab w:val="left" w:pos="284"/>
          <w:tab w:val="left" w:pos="1134"/>
        </w:tabs>
        <w:ind w:left="0" w:firstLine="709"/>
        <w:jc w:val="both"/>
        <w:rPr>
          <w:color w:val="000000"/>
        </w:rPr>
      </w:pPr>
      <w:r>
        <w:rPr>
          <w:color w:val="000000"/>
        </w:rPr>
        <w:t>участие в выработке решений органов государственной власти и органов местного самоуправления по тематике Организации в порядке и объёме, предусмотренном действующим законодательством.</w:t>
      </w:r>
    </w:p>
    <w:p w14:paraId="00000062" w14:textId="77777777" w:rsidR="00B9182C" w:rsidRDefault="00FA5EA8">
      <w:pPr>
        <w:widowControl w:val="0"/>
        <w:tabs>
          <w:tab w:val="left" w:pos="284"/>
          <w:tab w:val="left" w:pos="1134"/>
        </w:tabs>
        <w:ind w:firstLine="709"/>
        <w:jc w:val="both"/>
        <w:rPr>
          <w:color w:val="000000"/>
        </w:rPr>
      </w:pPr>
      <w:r>
        <w:rPr>
          <w:b/>
        </w:rPr>
        <w:t xml:space="preserve">2.4. </w:t>
      </w:r>
      <w:r>
        <w:rPr>
          <w:color w:val="000000"/>
        </w:rPr>
        <w:t>Для достижения уставных це</w:t>
      </w:r>
      <w:r>
        <w:rPr>
          <w:color w:val="000000"/>
        </w:rPr>
        <w:t>лей Организация в соответствии с действующим законодательством Российской Федерации:</w:t>
      </w:r>
    </w:p>
    <w:p w14:paraId="00000063" w14:textId="77777777" w:rsidR="00B9182C" w:rsidRDefault="00FA5EA8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сотрудничает с государственными органами, общественными организациями, международными организациями;</w:t>
      </w:r>
    </w:p>
    <w:p w14:paraId="00000064" w14:textId="77777777" w:rsidR="00B9182C" w:rsidRDefault="00FA5EA8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самостоятельно или совместно с государственными органами, общественными организациями проводит конгрессы, конференции, семинары, «круглые столы», дискуссии;</w:t>
      </w:r>
    </w:p>
    <w:p w14:paraId="00000065" w14:textId="77777777" w:rsidR="00B9182C" w:rsidRDefault="00FA5EA8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рассматривает актуальные проблемы, связанные с целью создания Организации;</w:t>
      </w:r>
    </w:p>
    <w:p w14:paraId="00000066" w14:textId="77777777" w:rsidR="00B9182C" w:rsidRDefault="00FA5EA8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осуществляет научную про</w:t>
      </w:r>
      <w:r>
        <w:rPr>
          <w:color w:val="000000"/>
        </w:rPr>
        <w:t>работку и общественное обсуждение проектов, программ и экспертизу инициатив, проектов федеральных законов и иных нормативных правовых актов, связанных с целями создания Организации;</w:t>
      </w:r>
    </w:p>
    <w:p w14:paraId="00000067" w14:textId="77777777" w:rsidR="00B9182C" w:rsidRDefault="00FA5EA8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изучает и распространяет опыт различных стран, связанных с целью создания </w:t>
      </w:r>
      <w:r>
        <w:rPr>
          <w:color w:val="000000"/>
        </w:rPr>
        <w:t>Организации;</w:t>
      </w:r>
    </w:p>
    <w:p w14:paraId="00000068" w14:textId="77777777" w:rsidR="00B9182C" w:rsidRDefault="00FA5EA8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оказывает информационную, консультативную и организационную помощь членам Организации;</w:t>
      </w:r>
    </w:p>
    <w:p w14:paraId="00000069" w14:textId="77777777" w:rsidR="00B9182C" w:rsidRDefault="00FA5EA8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осуществляет информационную деятельность в электронных и печатных средствах массовой информации и информационных сетях (в порядке, определяемом действующим </w:t>
      </w:r>
      <w:r>
        <w:rPr>
          <w:color w:val="000000"/>
        </w:rPr>
        <w:t>законодательством Российской Федерации).</w:t>
      </w:r>
    </w:p>
    <w:p w14:paraId="0000006A" w14:textId="77777777" w:rsidR="00B9182C" w:rsidRDefault="00FA5EA8">
      <w:pPr>
        <w:ind w:firstLine="720"/>
        <w:jc w:val="both"/>
      </w:pPr>
      <w:r>
        <w:rPr>
          <w:b/>
        </w:rPr>
        <w:t>2.5.</w:t>
      </w:r>
      <w:r>
        <w:t xml:space="preserve"> Организация может осуществлять приносящую доход деятельность, лишь постольку, поскольку это служит достижению целей, ради которых создана Организация и соответствует таким целям при условии указания такой деяте</w:t>
      </w:r>
      <w:r>
        <w:t xml:space="preserve">льности в Уставе. Такой деятельностью является:  </w:t>
      </w:r>
    </w:p>
    <w:p w14:paraId="0000006B" w14:textId="77777777" w:rsidR="00B9182C" w:rsidRDefault="00FA5EA8">
      <w:pPr>
        <w:ind w:firstLine="720"/>
        <w:jc w:val="both"/>
      </w:pPr>
      <w:r>
        <w:t xml:space="preserve">         1) осуществление издательской деятельности, соответствующей тематике и целям Организации;</w:t>
      </w:r>
    </w:p>
    <w:p w14:paraId="0000006C" w14:textId="77777777" w:rsidR="00B9182C" w:rsidRDefault="00FA5EA8">
      <w:pPr>
        <w:tabs>
          <w:tab w:val="left" w:pos="1418"/>
        </w:tabs>
        <w:ind w:firstLine="720"/>
        <w:jc w:val="both"/>
      </w:pPr>
      <w:r>
        <w:t xml:space="preserve">         2) организация и проведение спортивных, молодежных, досуговых мероприятий, и других показательных </w:t>
      </w:r>
      <w:r>
        <w:t>выступлений;</w:t>
      </w:r>
    </w:p>
    <w:p w14:paraId="0000006D" w14:textId="77777777" w:rsidR="00B9182C" w:rsidRDefault="00FA5EA8">
      <w:pPr>
        <w:ind w:firstLine="720"/>
        <w:jc w:val="both"/>
      </w:pPr>
      <w:r>
        <w:t xml:space="preserve">         3) оказание консультативной и иных видов помощи организациям и учреждениям в развитии нард.</w:t>
      </w:r>
    </w:p>
    <w:p w14:paraId="0000006E" w14:textId="77777777" w:rsidR="00B9182C" w:rsidRDefault="00B9182C">
      <w:pPr>
        <w:jc w:val="both"/>
        <w:rPr>
          <w:b/>
          <w:color w:val="000000"/>
        </w:rPr>
      </w:pPr>
      <w:bookmarkStart w:id="1" w:name="_gjdgxs" w:colFirst="0" w:colLast="0"/>
      <w:bookmarkEnd w:id="1"/>
    </w:p>
    <w:p w14:paraId="0000006F" w14:textId="77777777" w:rsidR="00B9182C" w:rsidRDefault="00FA5EA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</w:rPr>
      </w:pPr>
      <w:r>
        <w:rPr>
          <w:b/>
          <w:color w:val="000000"/>
        </w:rPr>
        <w:t>3. ПРАВА И ОБЯЗАННОСТИ ОРГАНИЗАЦИИ</w:t>
      </w:r>
    </w:p>
    <w:p w14:paraId="00000070" w14:textId="77777777" w:rsidR="00B9182C" w:rsidRDefault="00FA5EA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b/>
          <w:color w:val="000000"/>
        </w:rPr>
        <w:t>3.1.</w:t>
      </w:r>
      <w:r>
        <w:rPr>
          <w:color w:val="000000"/>
        </w:rPr>
        <w:t xml:space="preserve"> Для осуществления уставных целей Организация с момента ее государственной регистрации имеет право:</w:t>
      </w:r>
    </w:p>
    <w:p w14:paraId="00000071" w14:textId="77777777" w:rsidR="00B9182C" w:rsidRDefault="00FA5E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свободно распространять информацию о своей деятельности;</w:t>
      </w:r>
    </w:p>
    <w:p w14:paraId="00000072" w14:textId="77777777" w:rsidR="00B9182C" w:rsidRDefault="00FA5E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проводить собрания, митинги, демонстрации, шествия и пикетирование; </w:t>
      </w:r>
    </w:p>
    <w:p w14:paraId="00000073" w14:textId="77777777" w:rsidR="00B9182C" w:rsidRDefault="00FA5E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участвовать в выработке решений органов государственной власти и органов местного самоуправления в порядке и объеме, предусмотренн</w:t>
      </w:r>
      <w:r>
        <w:rPr>
          <w:color w:val="000000"/>
        </w:rPr>
        <w:t>ыми Федеральным законом «Об общественных объединениях» и другими законами;</w:t>
      </w:r>
    </w:p>
    <w:p w14:paraId="00000074" w14:textId="77777777" w:rsidR="00B9182C" w:rsidRDefault="00FA5E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учреждать средства массовой информации и осуществлять издательскую деятельность;</w:t>
      </w:r>
    </w:p>
    <w:p w14:paraId="00000075" w14:textId="77777777" w:rsidR="00B9182C" w:rsidRDefault="00FA5E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представлять и защите прав, законных интересы своих членов в органах государственной власти, органах</w:t>
      </w:r>
      <w:r>
        <w:rPr>
          <w:color w:val="000000"/>
        </w:rPr>
        <w:t xml:space="preserve"> местного самоуправления и общественных организациях;</w:t>
      </w:r>
    </w:p>
    <w:p w14:paraId="00000076" w14:textId="77777777" w:rsidR="00B9182C" w:rsidRDefault="00FA5E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осуществлять в полном объеме полномочия, предусмотренные законами «Об общественных объединениях»;</w:t>
      </w:r>
    </w:p>
    <w:p w14:paraId="00000077" w14:textId="77777777" w:rsidR="00B9182C" w:rsidRDefault="00FA5E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выступать с инициативами по различным вопросам общественной жизни, вносить предложения в органы государс</w:t>
      </w:r>
      <w:r>
        <w:rPr>
          <w:color w:val="000000"/>
        </w:rPr>
        <w:t>твенной власти;</w:t>
      </w:r>
    </w:p>
    <w:p w14:paraId="00000078" w14:textId="77777777" w:rsidR="00B9182C" w:rsidRDefault="00FA5E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участвовать в выборах и референдумах в порядке, установленном законодательством Российской Федерации;</w:t>
      </w:r>
    </w:p>
    <w:p w14:paraId="00000079" w14:textId="77777777" w:rsidR="00B9182C" w:rsidRDefault="00FA5E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устанавливать и развивать прямые международные связи с иностранными некоммерческими, неправительственными организациями, заключать с ними </w:t>
      </w:r>
      <w:r>
        <w:rPr>
          <w:color w:val="000000"/>
        </w:rPr>
        <w:t>соответствующие соглашения, вступать в международные (неправительственные) организации в установленном законом порядке;</w:t>
      </w:r>
    </w:p>
    <w:p w14:paraId="0000007A" w14:textId="77777777" w:rsidR="00B9182C" w:rsidRDefault="00FA5E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709"/>
        <w:jc w:val="both"/>
        <w:rPr>
          <w:color w:val="000000"/>
        </w:rPr>
      </w:pPr>
      <w:r>
        <w:rPr>
          <w:color w:val="000000"/>
        </w:rPr>
        <w:t>для реализации уставных целей формировать штат работников аппарата Организации, самостоятельно определять направления и порядок использо</w:t>
      </w:r>
      <w:r>
        <w:rPr>
          <w:color w:val="000000"/>
        </w:rPr>
        <w:t>вания собственных и привлеченных средств в пределах, предусмотренных законодательством Российской Федерации;</w:t>
      </w:r>
    </w:p>
    <w:p w14:paraId="0000007B" w14:textId="77777777" w:rsidR="00B9182C" w:rsidRDefault="00FA5E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1276"/>
        </w:tabs>
        <w:ind w:left="0" w:firstLine="709"/>
        <w:jc w:val="both"/>
        <w:rPr>
          <w:color w:val="000000"/>
        </w:rPr>
      </w:pPr>
      <w:r>
        <w:rPr>
          <w:color w:val="000000"/>
        </w:rPr>
        <w:t>иметь иные права, предусмотренные законодательством Российской Федерации.</w:t>
      </w:r>
    </w:p>
    <w:p w14:paraId="0000007C" w14:textId="77777777" w:rsidR="00B9182C" w:rsidRDefault="00FA5EA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  <w:tab w:val="left" w:pos="1276"/>
        </w:tabs>
        <w:ind w:firstLine="709"/>
        <w:jc w:val="both"/>
        <w:rPr>
          <w:color w:val="000000"/>
        </w:rPr>
      </w:pPr>
      <w:r>
        <w:rPr>
          <w:b/>
          <w:color w:val="000000"/>
        </w:rPr>
        <w:t>3.2.</w:t>
      </w:r>
      <w:r>
        <w:rPr>
          <w:color w:val="000000"/>
        </w:rPr>
        <w:t xml:space="preserve"> На работников аппарата Организации, работающих по найму, распространяется законодательство Российской Федерации о труде и социальном страховании.</w:t>
      </w:r>
    </w:p>
    <w:p w14:paraId="0000007D" w14:textId="77777777" w:rsidR="00B9182C" w:rsidRDefault="00FA5EA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b/>
          <w:color w:val="000000"/>
        </w:rPr>
        <w:t>3.3.</w:t>
      </w:r>
      <w:r>
        <w:rPr>
          <w:color w:val="000000"/>
        </w:rPr>
        <w:t xml:space="preserve"> Организация обязана:</w:t>
      </w:r>
    </w:p>
    <w:p w14:paraId="0000007E" w14:textId="77777777" w:rsidR="00B9182C" w:rsidRDefault="00FA5E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соблюдать законодательство Российской Федерации, общепризнанные принципы и нормы международного права, касающиеся сферы ее деятельности, а также нормы, предусмотренные настоящим Уставом;</w:t>
      </w:r>
    </w:p>
    <w:p w14:paraId="0000007F" w14:textId="77777777" w:rsidR="00B9182C" w:rsidRDefault="00FA5E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ежегодно публиковать отчет об использовании своего имущества или обес</w:t>
      </w:r>
      <w:r>
        <w:rPr>
          <w:color w:val="000000"/>
        </w:rPr>
        <w:t>печивать доступность ознакомления с указанным отчетом;</w:t>
      </w:r>
    </w:p>
    <w:p w14:paraId="00000080" w14:textId="77777777" w:rsidR="00B9182C" w:rsidRDefault="00FA5E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ежегодно информировать орган, принявший решение о государственной регистрации Организации, о продолжении своей деятельности с указанием действительного места нахождения постоянно действующего руководящ</w:t>
      </w:r>
      <w:r>
        <w:rPr>
          <w:color w:val="000000"/>
        </w:rPr>
        <w:t xml:space="preserve">его органа, его названия и данных о руководителях Организации в объеме сведений, включаемых в единый государственный реестр юридических лиц; </w:t>
      </w:r>
    </w:p>
    <w:p w14:paraId="00000081" w14:textId="77777777" w:rsidR="00B9182C" w:rsidRDefault="00FA5E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представлять по запросу органа, принимающего решения о государственной регистрации общественных организаций, решен</w:t>
      </w:r>
      <w:r>
        <w:rPr>
          <w:color w:val="000000"/>
        </w:rPr>
        <w:t>ия руководящих органов и должностных лиц Организации, а также годовые и квартальные отчеты о своей деятельности в объеме сведений, представляемых в налоговые органы;</w:t>
      </w:r>
    </w:p>
    <w:p w14:paraId="00000082" w14:textId="77777777" w:rsidR="00B9182C" w:rsidRDefault="00FA5E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допускать представителей органа, принимающего решения о государственной регистрации общест</w:t>
      </w:r>
      <w:r>
        <w:rPr>
          <w:color w:val="000000"/>
        </w:rPr>
        <w:t>венных организаций, на проводимые Организацией мероприятия;</w:t>
      </w:r>
    </w:p>
    <w:p w14:paraId="00000083" w14:textId="77777777" w:rsidR="00B9182C" w:rsidRDefault="00FA5E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оказывать содействие представителям органа, принимающего решения о государственной регистрации общественных организаций, в ознакомлении с деятельностью Организации, связанной с достижением уставны</w:t>
      </w:r>
      <w:r>
        <w:rPr>
          <w:color w:val="000000"/>
        </w:rPr>
        <w:t>х целей и соблюдением законодательства Российской Федерации;</w:t>
      </w:r>
    </w:p>
    <w:p w14:paraId="00000084" w14:textId="77777777" w:rsidR="00B9182C" w:rsidRDefault="00FA5E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информировать федеральный орган государственной регистрации об объеме денежных средств и иного имущества, полученных от иностранных источников, которые указаны в пункте 6 статьи 2 Федерального за</w:t>
      </w:r>
      <w:r>
        <w:rPr>
          <w:color w:val="000000"/>
        </w:rPr>
        <w:t>кона "О некоммерческих организациях", о целях расходования этих денежных средств и использования иного имущества и об их фактическом расходовании и использовании по форме и в сроки, которые установлены уполномоченным федеральным органом исполнительной влас</w:t>
      </w:r>
      <w:r>
        <w:rPr>
          <w:color w:val="000000"/>
        </w:rPr>
        <w:t>ти;</w:t>
      </w:r>
    </w:p>
    <w:p w14:paraId="00000085" w14:textId="77777777" w:rsidR="00B9182C" w:rsidRDefault="00FA5E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нести иные обязанности, предусмотренные действующим законодательством Российской Федерации. </w:t>
      </w:r>
    </w:p>
    <w:p w14:paraId="00000086" w14:textId="77777777" w:rsidR="00B9182C" w:rsidRDefault="00B918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</w:rPr>
      </w:pPr>
    </w:p>
    <w:p w14:paraId="00000087" w14:textId="77777777" w:rsidR="00B9182C" w:rsidRDefault="00FA5EA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</w:rPr>
      </w:pPr>
      <w:r>
        <w:rPr>
          <w:b/>
          <w:color w:val="000000"/>
        </w:rPr>
        <w:t>4. ЧЛЕНСТВО В ОРГАНИЗАЦИИ, ПРАВА И ОБЯЗАННОСТИ ЧЛЕНОВ</w:t>
      </w:r>
    </w:p>
    <w:p w14:paraId="00000088" w14:textId="77777777" w:rsidR="00B9182C" w:rsidRDefault="00FA5EA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b/>
          <w:color w:val="000000"/>
        </w:rPr>
        <w:t>4.1.</w:t>
      </w:r>
      <w:r>
        <w:rPr>
          <w:color w:val="000000"/>
        </w:rPr>
        <w:t>Членами Организации могут быть граждане Российской Федерации, иностранные граждане и лица без гражданства, законно находящиеся на территории Российской Федерации, достигшие 18 лет, и юридические лица - общественные объединения, чья заинтересованность в сов</w:t>
      </w:r>
      <w:r>
        <w:rPr>
          <w:color w:val="000000"/>
        </w:rPr>
        <w:t>местном достижении уставных целей Организации в соответствии с нормами настоящего Устава оформляется соответствующими индивидуальными заявлениями или документами, позволяющими учитывать количество членов Организации в целях обеспечения их равноправия как ч</w:t>
      </w:r>
      <w:r>
        <w:rPr>
          <w:color w:val="000000"/>
        </w:rPr>
        <w:t>ленов Организации. Члены Организации - физические и юридические лица - общественные объединения имеют равные права и обязанности. Члены Организации - юридические лица – общественные объединения - реализуют свои права и обязанности через своих представителе</w:t>
      </w:r>
      <w:r>
        <w:rPr>
          <w:color w:val="000000"/>
        </w:rPr>
        <w:t>й, наделенных полномочиями в порядке, установленном действующим законодательством и учредительными документами данного юридического лица - общественного объединения.</w:t>
      </w:r>
    </w:p>
    <w:p w14:paraId="00000089" w14:textId="77777777" w:rsidR="00B9182C" w:rsidRDefault="00FA5EA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b/>
          <w:color w:val="000000"/>
        </w:rPr>
        <w:t>4.2.</w:t>
      </w:r>
      <w:r>
        <w:rPr>
          <w:color w:val="000000"/>
        </w:rPr>
        <w:t xml:space="preserve"> Члены Организации имеют права и несут обязанности в соответствии с требованиями норм </w:t>
      </w:r>
      <w:r>
        <w:rPr>
          <w:color w:val="000000"/>
        </w:rPr>
        <w:t>настоящего Устава и в случае несоблюдения указанных требований могут быть исключены из Организации в порядке, указанном в Уставе.</w:t>
      </w:r>
    </w:p>
    <w:p w14:paraId="0000008A" w14:textId="77777777" w:rsidR="00B9182C" w:rsidRDefault="00FA5EA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b/>
          <w:color w:val="000000"/>
        </w:rPr>
        <w:t>4.3.</w:t>
      </w:r>
      <w:r>
        <w:rPr>
          <w:color w:val="000000"/>
        </w:rPr>
        <w:t xml:space="preserve"> Членство в Организации является добровольным.</w:t>
      </w:r>
    </w:p>
    <w:p w14:paraId="0000008B" w14:textId="77777777" w:rsidR="00B9182C" w:rsidRDefault="00FA5EA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b/>
          <w:color w:val="000000"/>
        </w:rPr>
        <w:t>4.4.</w:t>
      </w:r>
      <w:r>
        <w:rPr>
          <w:color w:val="000000"/>
        </w:rPr>
        <w:t xml:space="preserve"> Прием в члены Организации осуществляется Правлением Организации в поря</w:t>
      </w:r>
      <w:r>
        <w:rPr>
          <w:color w:val="000000"/>
        </w:rPr>
        <w:t>дке, определенном Общим собранием членов Организации в соответствии с действующим Уставом. Прием в члены Организации физического лица осуществляется на основании личного заявления гражданина. Прием в члены Организации юридического лица - общественного объе</w:t>
      </w:r>
      <w:r>
        <w:rPr>
          <w:color w:val="000000"/>
        </w:rPr>
        <w:t>динения осуществляется на основании подаваемого на имя Председателя Организации заявления и решения полномочного органа.</w:t>
      </w:r>
    </w:p>
    <w:p w14:paraId="0000008C" w14:textId="77777777" w:rsidR="00B9182C" w:rsidRDefault="00FA5EA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b/>
          <w:color w:val="000000"/>
        </w:rPr>
        <w:t xml:space="preserve">4.5. </w:t>
      </w:r>
      <w:r>
        <w:rPr>
          <w:color w:val="000000"/>
        </w:rPr>
        <w:t>Членство в Организации не является препятствием для членства или участия в деятельности иных общественных объединений.</w:t>
      </w:r>
    </w:p>
    <w:p w14:paraId="0000008D" w14:textId="77777777" w:rsidR="00B9182C" w:rsidRDefault="00FA5EA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b/>
          <w:color w:val="000000"/>
        </w:rPr>
        <w:t>4.6.</w:t>
      </w:r>
      <w:r>
        <w:rPr>
          <w:color w:val="000000"/>
        </w:rPr>
        <w:t xml:space="preserve"> Члены Организации имеют право:</w:t>
      </w:r>
    </w:p>
    <w:p w14:paraId="0000008E" w14:textId="77777777" w:rsidR="00B9182C" w:rsidRDefault="00FA5EA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участвовать в управлении делами Организации, избирать и быть избранными в руководящие и контрольно-ревизионные органы;</w:t>
      </w:r>
    </w:p>
    <w:p w14:paraId="0000008F" w14:textId="77777777" w:rsidR="00B9182C" w:rsidRDefault="00FA5EA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участвовать в рассмотрении и решении вопросов деятельности Организации, вносить предложения, касающиеся д</w:t>
      </w:r>
      <w:r>
        <w:rPr>
          <w:color w:val="000000"/>
        </w:rPr>
        <w:t>еятельности Организации, и участвовать в их обсуждении;</w:t>
      </w:r>
    </w:p>
    <w:p w14:paraId="00000090" w14:textId="77777777" w:rsidR="00B9182C" w:rsidRDefault="00FA5EA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получать информацию о деятельности Организации и знакомиться с ее бухгалтерской и иной документацией;</w:t>
      </w:r>
    </w:p>
    <w:p w14:paraId="00000091" w14:textId="77777777" w:rsidR="00B9182C" w:rsidRDefault="00FA5EA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пользоваться имущественной и информационной базой Организации в установленном, решениями руководящ</w:t>
      </w:r>
      <w:r>
        <w:rPr>
          <w:color w:val="000000"/>
        </w:rPr>
        <w:t>их органов Организации, порядке;</w:t>
      </w:r>
    </w:p>
    <w:p w14:paraId="00000092" w14:textId="77777777" w:rsidR="00B9182C" w:rsidRDefault="00FA5EA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участвовать в мероприятиях, осуществляемых Организацией;</w:t>
      </w:r>
    </w:p>
    <w:p w14:paraId="00000093" w14:textId="77777777" w:rsidR="00B9182C" w:rsidRDefault="00FA5EA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по доверенности представлять интересы Организации в государственных и иных органах, а также в отношениях с другими Организациями (по доверенности);</w:t>
      </w:r>
    </w:p>
    <w:p w14:paraId="00000094" w14:textId="77777777" w:rsidR="00B9182C" w:rsidRDefault="00FA5EA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</w:pPr>
      <w:r>
        <w:rPr>
          <w:color w:val="000000"/>
        </w:rPr>
        <w:t>по доверенности об</w:t>
      </w:r>
      <w:r>
        <w:rPr>
          <w:color w:val="000000"/>
        </w:rPr>
        <w:t>жаловать решения органов Организации, влекущие гражданско-правовые последствия, в случаях и в порядке, предусмотренных законом Российской Федерации;</w:t>
      </w:r>
    </w:p>
    <w:p w14:paraId="00000095" w14:textId="77777777" w:rsidR="00B9182C" w:rsidRDefault="00FA5EA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</w:pPr>
      <w:r>
        <w:rPr>
          <w:color w:val="000000"/>
        </w:rPr>
        <w:t>требовать, действуя от имени Организации, возмещения причиненных Организации убытков;</w:t>
      </w:r>
    </w:p>
    <w:p w14:paraId="00000096" w14:textId="77777777" w:rsidR="00B9182C" w:rsidRDefault="00FA5EA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</w:pPr>
      <w:r>
        <w:rPr>
          <w:color w:val="000000"/>
        </w:rPr>
        <w:t>оспаривать, действуя от имени Организации, совершенные ею сделки, по основаниям, предусмотренным законом Российской Федерации, и требовать применения последствий их недействительности, а также применения последствий недействительности ничтожных сделок Орга</w:t>
      </w:r>
      <w:r>
        <w:rPr>
          <w:color w:val="000000"/>
        </w:rPr>
        <w:t>низации;</w:t>
      </w:r>
    </w:p>
    <w:p w14:paraId="00000097" w14:textId="77777777" w:rsidR="00B9182C" w:rsidRDefault="00FA5EA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color w:val="000000"/>
        </w:rPr>
      </w:pPr>
      <w:r>
        <w:rPr>
          <w:color w:val="000000"/>
        </w:rPr>
        <w:t>добровольно выйти из членов Организации на основании письменного заявления.</w:t>
      </w:r>
    </w:p>
    <w:p w14:paraId="00000098" w14:textId="77777777" w:rsidR="00B9182C" w:rsidRDefault="00FA5EA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709"/>
        <w:jc w:val="both"/>
        <w:rPr>
          <w:color w:val="000000"/>
        </w:rPr>
      </w:pPr>
      <w:r>
        <w:rPr>
          <w:b/>
          <w:color w:val="000000"/>
        </w:rPr>
        <w:t xml:space="preserve">4.7. </w:t>
      </w:r>
      <w:r>
        <w:rPr>
          <w:color w:val="000000"/>
        </w:rPr>
        <w:t>Члены Организации могут иметь иные права.</w:t>
      </w:r>
    </w:p>
    <w:p w14:paraId="00000099" w14:textId="77777777" w:rsidR="00B9182C" w:rsidRDefault="00FA5EA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b/>
          <w:color w:val="000000"/>
        </w:rPr>
        <w:t>4.8.</w:t>
      </w:r>
      <w:r>
        <w:rPr>
          <w:color w:val="000000"/>
        </w:rPr>
        <w:t xml:space="preserve"> Члены Организации обязаны:</w:t>
      </w:r>
    </w:p>
    <w:p w14:paraId="0000009A" w14:textId="77777777" w:rsidR="00B9182C" w:rsidRDefault="00FA5E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</w:pPr>
      <w:r>
        <w:rPr>
          <w:color w:val="000000"/>
        </w:rPr>
        <w:t>участвовать в образовании имущества Организации в необходимом размере в порядке, способом и в сроки, определенные Общим собранием членов Организации;</w:t>
      </w:r>
    </w:p>
    <w:p w14:paraId="0000009B" w14:textId="77777777" w:rsidR="00B9182C" w:rsidRDefault="00FA5E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</w:pPr>
      <w:r>
        <w:rPr>
          <w:color w:val="000000"/>
        </w:rPr>
        <w:t>своевременно уплачивать членские взносы в порядке и размерах, устанавливаемых Общим собранием членов;</w:t>
      </w:r>
    </w:p>
    <w:p w14:paraId="0000009C" w14:textId="77777777" w:rsidR="00B9182C" w:rsidRDefault="00FA5E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</w:pPr>
      <w:r>
        <w:rPr>
          <w:color w:val="000000"/>
        </w:rPr>
        <w:t>учас</w:t>
      </w:r>
      <w:r>
        <w:rPr>
          <w:color w:val="000000"/>
        </w:rPr>
        <w:t>твовать в принятии решений, без которых Организации не может продолжать свою деятельность;</w:t>
      </w:r>
    </w:p>
    <w:p w14:paraId="0000009D" w14:textId="77777777" w:rsidR="00B9182C" w:rsidRDefault="00FA5E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соблюдать требования настоящего Устава и выполнять решения руководящих органов Организации, принятые в пределах их компетенции в соответствии с требованиями действую</w:t>
      </w:r>
      <w:r>
        <w:rPr>
          <w:color w:val="000000"/>
        </w:rPr>
        <w:t>щего законодательства и настоящего Устава;</w:t>
      </w:r>
    </w:p>
    <w:p w14:paraId="0000009E" w14:textId="77777777" w:rsidR="00B9182C" w:rsidRDefault="00FA5E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активно способствовать достижению уставных целей и направлений деятельности Организации, выполнению программ и направлений ее деятельности, укреплять ее авторитет;</w:t>
      </w:r>
    </w:p>
    <w:p w14:paraId="0000009F" w14:textId="77777777" w:rsidR="00B9182C" w:rsidRDefault="00FA5E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не совершать действий, которые могут нанести ущер</w:t>
      </w:r>
      <w:r>
        <w:rPr>
          <w:color w:val="000000"/>
        </w:rPr>
        <w:t>б законным интересам Организации или ее членам;</w:t>
      </w:r>
    </w:p>
    <w:p w14:paraId="000000A0" w14:textId="77777777" w:rsidR="00B9182C" w:rsidRDefault="00FA5E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не совершать действия, заведомо направленные на причинение вреда Организации;</w:t>
      </w:r>
    </w:p>
    <w:p w14:paraId="000000A1" w14:textId="77777777" w:rsidR="00B9182C" w:rsidRDefault="00FA5E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не совершать действия, которые существенно затрудняют или делают невозможным достижение целей, ради которых создана Организация;</w:t>
      </w:r>
    </w:p>
    <w:p w14:paraId="000000A2" w14:textId="77777777" w:rsidR="00B9182C" w:rsidRDefault="00FA5E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н</w:t>
      </w:r>
      <w:r>
        <w:rPr>
          <w:color w:val="000000"/>
        </w:rPr>
        <w:t>е разглашать конфиденциальную информацию о деятельности Организации.</w:t>
      </w:r>
    </w:p>
    <w:p w14:paraId="000000A3" w14:textId="77777777" w:rsidR="00B9182C" w:rsidRDefault="00FA5EA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709"/>
        <w:jc w:val="both"/>
        <w:rPr>
          <w:color w:val="000000"/>
        </w:rPr>
      </w:pPr>
      <w:r>
        <w:rPr>
          <w:b/>
          <w:color w:val="000000"/>
        </w:rPr>
        <w:t xml:space="preserve">4.9. </w:t>
      </w:r>
      <w:r>
        <w:rPr>
          <w:color w:val="000000"/>
        </w:rPr>
        <w:t>Члены Организации могут иметь иные обязанности.</w:t>
      </w:r>
    </w:p>
    <w:p w14:paraId="000000A4" w14:textId="77777777" w:rsidR="00B9182C" w:rsidRDefault="00FA5EA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b/>
          <w:color w:val="000000"/>
        </w:rPr>
        <w:t>4.10.</w:t>
      </w:r>
      <w:r>
        <w:rPr>
          <w:color w:val="000000"/>
        </w:rPr>
        <w:t xml:space="preserve"> Члены Организации могут быть исключены из состава Организации по следующим основаниям (в порядке, определенном Общим собранием членов Организации):</w:t>
      </w:r>
    </w:p>
    <w:p w14:paraId="000000A5" w14:textId="77777777" w:rsidR="00B9182C" w:rsidRDefault="00FA5EA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при добровольном выходе на основании заявления члена Организации - физического лица и заявления, и решения </w:t>
      </w:r>
      <w:r>
        <w:rPr>
          <w:color w:val="000000"/>
        </w:rPr>
        <w:t>члена Организации – юридического лица - общественного организация, подаваемого на имя Председателя Организации.</w:t>
      </w:r>
    </w:p>
    <w:p w14:paraId="000000A6" w14:textId="77777777" w:rsidR="00B9182C" w:rsidRDefault="00FA5EA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за нарушение положений Устава Организации;</w:t>
      </w:r>
    </w:p>
    <w:p w14:paraId="000000A7" w14:textId="77777777" w:rsidR="00B9182C" w:rsidRDefault="00FA5EA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за нанесение вреда интересам и ущерба имуществу Организации;</w:t>
      </w:r>
    </w:p>
    <w:p w14:paraId="000000A8" w14:textId="77777777" w:rsidR="00B9182C" w:rsidRDefault="00FA5EA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за систематическую неуплату членских взн</w:t>
      </w:r>
      <w:r>
        <w:rPr>
          <w:color w:val="000000"/>
        </w:rPr>
        <w:t>осов (два раза и более);</w:t>
      </w:r>
    </w:p>
    <w:p w14:paraId="000000A9" w14:textId="77777777" w:rsidR="00B9182C" w:rsidRDefault="00FA5EA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за деятельность, противоречащую целям и направлениям деятельности Организации;</w:t>
      </w:r>
    </w:p>
    <w:p w14:paraId="000000AA" w14:textId="77777777" w:rsidR="00B9182C" w:rsidRDefault="00FA5EA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за действия, дискредитирующие Организацию;</w:t>
      </w:r>
    </w:p>
    <w:p w14:paraId="000000AB" w14:textId="77777777" w:rsidR="00B9182C" w:rsidRDefault="00FA5EA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за утрату доверия.</w:t>
      </w:r>
    </w:p>
    <w:p w14:paraId="000000AC" w14:textId="77777777" w:rsidR="00B9182C" w:rsidRDefault="00FA5EA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b/>
          <w:color w:val="000000"/>
        </w:rPr>
        <w:t>4.11.</w:t>
      </w:r>
      <w:r>
        <w:rPr>
          <w:color w:val="000000"/>
        </w:rPr>
        <w:t xml:space="preserve"> Члены Организации не имеют права собственности на долю имущества, принадлежащего Организации.</w:t>
      </w:r>
    </w:p>
    <w:p w14:paraId="000000AD" w14:textId="77777777" w:rsidR="00B9182C" w:rsidRDefault="00B918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</w:p>
    <w:p w14:paraId="000000AE" w14:textId="77777777" w:rsidR="00B9182C" w:rsidRDefault="00FA5EA8">
      <w:pPr>
        <w:ind w:firstLine="709"/>
        <w:jc w:val="both"/>
        <w:rPr>
          <w:b/>
        </w:rPr>
      </w:pPr>
      <w:r>
        <w:rPr>
          <w:b/>
        </w:rPr>
        <w:t>5. СТРУКТУРА УПРАВЛЕНИЯ ОРГАНИЗАЦИИ</w:t>
      </w:r>
    </w:p>
    <w:p w14:paraId="000000AF" w14:textId="77777777" w:rsidR="00B9182C" w:rsidRDefault="00FA5EA8">
      <w:pPr>
        <w:ind w:firstLine="709"/>
        <w:jc w:val="both"/>
      </w:pPr>
      <w:r>
        <w:rPr>
          <w:b/>
        </w:rPr>
        <w:t xml:space="preserve">5.1. </w:t>
      </w:r>
      <w:r>
        <w:t>Организация в соответствии с действующим законодательством Российской Федерации самостоятельно определяет свою структуру, руководящие и контрольно-ревизионные органы, их полномочия и функции.</w:t>
      </w:r>
    </w:p>
    <w:p w14:paraId="000000B0" w14:textId="77777777" w:rsidR="00B9182C" w:rsidRDefault="00B9182C">
      <w:pPr>
        <w:ind w:firstLine="709"/>
        <w:jc w:val="both"/>
      </w:pPr>
    </w:p>
    <w:p w14:paraId="000000B1" w14:textId="77777777" w:rsidR="00B9182C" w:rsidRDefault="00FA5EA8">
      <w:pPr>
        <w:ind w:firstLine="709"/>
        <w:jc w:val="both"/>
        <w:rPr>
          <w:b/>
        </w:rPr>
      </w:pPr>
      <w:r>
        <w:rPr>
          <w:b/>
        </w:rPr>
        <w:t>6. ОБЩЕЕ СОБРАНИЕ ЧЛЕНОВ</w:t>
      </w:r>
    </w:p>
    <w:p w14:paraId="000000B2" w14:textId="77777777" w:rsidR="00B9182C" w:rsidRDefault="00FA5EA8">
      <w:pPr>
        <w:ind w:firstLine="709"/>
        <w:jc w:val="both"/>
      </w:pPr>
      <w:r>
        <w:rPr>
          <w:b/>
        </w:rPr>
        <w:t>6.1.</w:t>
      </w:r>
      <w:r>
        <w:t xml:space="preserve"> Высшим органом у</w:t>
      </w:r>
      <w:r>
        <w:rPr>
          <w:color w:val="000000"/>
        </w:rPr>
        <w:t xml:space="preserve">правления </w:t>
      </w:r>
      <w:r>
        <w:t>Организ</w:t>
      </w:r>
      <w:r>
        <w:t>ации является Общее собрание членов, которое созывается Правлением Организации по мере необходимости, но не реже одного раза в год.</w:t>
      </w:r>
    </w:p>
    <w:p w14:paraId="000000B3" w14:textId="77777777" w:rsidR="00B9182C" w:rsidRDefault="00FA5EA8">
      <w:pPr>
        <w:ind w:firstLine="709"/>
        <w:jc w:val="both"/>
        <w:rPr>
          <w:color w:val="000000"/>
        </w:rPr>
      </w:pPr>
      <w:r>
        <w:rPr>
          <w:b/>
          <w:color w:val="000000"/>
        </w:rPr>
        <w:t>6.2.</w:t>
      </w:r>
      <w:r>
        <w:rPr>
          <w:color w:val="000000"/>
        </w:rPr>
        <w:t xml:space="preserve"> Внеочередное </w:t>
      </w:r>
      <w:r>
        <w:t xml:space="preserve">Общее собрание </w:t>
      </w:r>
      <w:r>
        <w:rPr>
          <w:color w:val="000000"/>
        </w:rPr>
        <w:t>членов Организации может быть созвано по требованию не менее 1/3 членов Организации, контро</w:t>
      </w:r>
      <w:r>
        <w:rPr>
          <w:color w:val="000000"/>
        </w:rPr>
        <w:t xml:space="preserve">льно-ревизионного органа, </w:t>
      </w:r>
      <w:r>
        <w:t xml:space="preserve">Правления </w:t>
      </w:r>
      <w:r>
        <w:rPr>
          <w:color w:val="000000"/>
        </w:rPr>
        <w:t xml:space="preserve">Организации. О созыве Общего собрания членов Организации ее члены извещаются </w:t>
      </w:r>
      <w:r>
        <w:t xml:space="preserve">Правлением </w:t>
      </w:r>
      <w:r>
        <w:rPr>
          <w:color w:val="000000"/>
        </w:rPr>
        <w:t xml:space="preserve">Организации не позднее, чем за два месяца до даты проведения очередного </w:t>
      </w:r>
      <w:r>
        <w:t>Общего собрания</w:t>
      </w:r>
      <w:r>
        <w:rPr>
          <w:color w:val="000000"/>
        </w:rPr>
        <w:t xml:space="preserve"> членов Организации и не позднее, чем за один</w:t>
      </w:r>
      <w:r>
        <w:rPr>
          <w:color w:val="000000"/>
        </w:rPr>
        <w:t xml:space="preserve"> месяц до даты проведения внеочередного Общего собрания членов Организации.</w:t>
      </w:r>
    </w:p>
    <w:p w14:paraId="000000B4" w14:textId="77777777" w:rsidR="00B9182C" w:rsidRDefault="00FA5EA8">
      <w:pPr>
        <w:ind w:firstLine="709"/>
        <w:jc w:val="both"/>
        <w:rPr>
          <w:color w:val="000000"/>
        </w:rPr>
      </w:pPr>
      <w:r>
        <w:rPr>
          <w:b/>
          <w:color w:val="000000"/>
        </w:rPr>
        <w:t>6.3.</w:t>
      </w:r>
      <w:r>
        <w:rPr>
          <w:color w:val="000000"/>
        </w:rPr>
        <w:t xml:space="preserve"> Отчетное Общее собрание членов Организации проводится не реже одного раз в год, а отчетно-выборное Общее собрание членов Организации – один раз в 5 (пять) лет.</w:t>
      </w:r>
    </w:p>
    <w:p w14:paraId="000000B5" w14:textId="77777777" w:rsidR="00B9182C" w:rsidRDefault="00FA5EA8">
      <w:pPr>
        <w:ind w:firstLine="709"/>
        <w:jc w:val="both"/>
        <w:rPr>
          <w:color w:val="000000"/>
        </w:rPr>
      </w:pPr>
      <w:r>
        <w:rPr>
          <w:b/>
          <w:color w:val="000000"/>
        </w:rPr>
        <w:t>6.4.</w:t>
      </w:r>
      <w:r>
        <w:rPr>
          <w:color w:val="000000"/>
        </w:rPr>
        <w:t xml:space="preserve"> К исключит</w:t>
      </w:r>
      <w:r>
        <w:rPr>
          <w:color w:val="000000"/>
        </w:rPr>
        <w:t>ельной компетенции Общего собрания членов Организации относятся:</w:t>
      </w:r>
    </w:p>
    <w:p w14:paraId="000000B6" w14:textId="77777777" w:rsidR="00B9182C" w:rsidRDefault="00FA5EA8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внесение изменений в Устав Организации;</w:t>
      </w:r>
    </w:p>
    <w:p w14:paraId="000000B7" w14:textId="77777777" w:rsidR="00B9182C" w:rsidRDefault="00FA5EA8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определение приоритетных направлений деятельности Организации, принципов формирования и использования ее имущества;</w:t>
      </w:r>
    </w:p>
    <w:p w14:paraId="000000B8" w14:textId="77777777" w:rsidR="00B9182C" w:rsidRDefault="00FA5EA8">
      <w:pPr>
        <w:numPr>
          <w:ilvl w:val="0"/>
          <w:numId w:val="7"/>
        </w:numPr>
        <w:tabs>
          <w:tab w:val="left" w:pos="993"/>
        </w:tabs>
        <w:ind w:left="0" w:firstLine="709"/>
        <w:jc w:val="both"/>
      </w:pPr>
      <w:r>
        <w:t xml:space="preserve">определение порядка приема в члены </w:t>
      </w:r>
      <w:r>
        <w:t>Организации и определение порядка исключения из числа членов Организации;</w:t>
      </w:r>
    </w:p>
    <w:p w14:paraId="000000B9" w14:textId="77777777" w:rsidR="00B9182C" w:rsidRDefault="00FA5EA8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утверждение размера членских, целевых и иных взносов, определение порядка и сроков их уплаты;</w:t>
      </w:r>
    </w:p>
    <w:p w14:paraId="000000BA" w14:textId="77777777" w:rsidR="00B9182C" w:rsidRDefault="00FA5EA8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избрание членов </w:t>
      </w:r>
      <w:r>
        <w:t>Правления</w:t>
      </w:r>
      <w:r>
        <w:rPr>
          <w:color w:val="000000"/>
        </w:rPr>
        <w:t>, избрание Председателя и досрочное прекращение их полномочий;</w:t>
      </w:r>
    </w:p>
    <w:p w14:paraId="000000BB" w14:textId="77777777" w:rsidR="00B9182C" w:rsidRDefault="00FA5EA8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утверждение годового отчета, бухгалтерской (финансовой) отчетности и годового бухгалтерского баланса;</w:t>
      </w:r>
    </w:p>
    <w:p w14:paraId="000000BC" w14:textId="77777777" w:rsidR="00B9182C" w:rsidRDefault="00FA5EA8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утверждение финансового плана Организации и внесение в него изменений;</w:t>
      </w:r>
    </w:p>
    <w:p w14:paraId="000000BD" w14:textId="77777777" w:rsidR="00B9182C" w:rsidRDefault="00FA5EA8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избрание Ревизора Организации, заслушивание и утверждение его отчетов, досрочное пр</w:t>
      </w:r>
      <w:r>
        <w:rPr>
          <w:color w:val="000000"/>
        </w:rPr>
        <w:t>екращение его полномочий, назначение аудиторской организации или индивидуального аудитора;</w:t>
      </w:r>
    </w:p>
    <w:p w14:paraId="000000BE" w14:textId="77777777" w:rsidR="00B9182C" w:rsidRDefault="00FA5EA8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рассмотрение неурегулированных споров и конфликтов внутри Организации, а также жалоб и заявлений, адресованных Общему собранию членов Организации;</w:t>
      </w:r>
    </w:p>
    <w:p w14:paraId="000000BF" w14:textId="77777777" w:rsidR="00B9182C" w:rsidRDefault="00FA5EA8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color w:val="000000"/>
        </w:rPr>
        <w:t>принятие решений о создании юридических лиц и участие в юридических лицах;</w:t>
      </w:r>
    </w:p>
    <w:p w14:paraId="000000C0" w14:textId="77777777" w:rsidR="00B9182C" w:rsidRDefault="00FA5EA8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color w:val="000000"/>
        </w:rPr>
        <w:t>принятие решений о прекращении деятельности созданных Организацией юридических лиц и (или) о реорганизации созданных Организацией юридических лиц;</w:t>
      </w:r>
    </w:p>
    <w:p w14:paraId="000000C1" w14:textId="77777777" w:rsidR="00B9182C" w:rsidRDefault="00FA5EA8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color w:val="000000"/>
        </w:rPr>
        <w:t>принятие решений о реорганизации и</w:t>
      </w:r>
      <w:r>
        <w:rPr>
          <w:color w:val="000000"/>
        </w:rPr>
        <w:t xml:space="preserve">ли ликвидации Организации; </w:t>
      </w:r>
    </w:p>
    <w:p w14:paraId="000000C2" w14:textId="77777777" w:rsidR="00B9182C" w:rsidRDefault="00FA5EA8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color w:val="000000"/>
        </w:rPr>
        <w:t>назначение ликвидационной комиссии (ликвидатора), утверждение ликвидационного баланса, разделительного баланса либо передаточного акта.</w:t>
      </w:r>
    </w:p>
    <w:p w14:paraId="000000C3" w14:textId="77777777" w:rsidR="00B9182C" w:rsidRDefault="00FA5EA8">
      <w:pPr>
        <w:ind w:firstLine="709"/>
        <w:jc w:val="both"/>
        <w:rPr>
          <w:color w:val="000000"/>
        </w:rPr>
      </w:pPr>
      <w:r>
        <w:rPr>
          <w:b/>
          <w:color w:val="000000"/>
        </w:rPr>
        <w:t xml:space="preserve">6.5. </w:t>
      </w:r>
      <w:r>
        <w:rPr>
          <w:color w:val="000000"/>
        </w:rPr>
        <w:t>Общее собрание вправе принимать к рассмотрению любые вопросы, касающиеся деятельности О</w:t>
      </w:r>
      <w:r>
        <w:rPr>
          <w:color w:val="000000"/>
        </w:rPr>
        <w:t>рганизации.</w:t>
      </w:r>
    </w:p>
    <w:p w14:paraId="000000C4" w14:textId="77777777" w:rsidR="00B9182C" w:rsidRDefault="00FA5EA8">
      <w:pPr>
        <w:ind w:firstLine="709"/>
        <w:jc w:val="both"/>
        <w:rPr>
          <w:color w:val="000000"/>
        </w:rPr>
      </w:pPr>
      <w:r>
        <w:rPr>
          <w:b/>
          <w:color w:val="000000"/>
        </w:rPr>
        <w:t>6.6.</w:t>
      </w:r>
      <w:r>
        <w:rPr>
          <w:color w:val="000000"/>
        </w:rPr>
        <w:t xml:space="preserve"> Решения Общего собрания членов Организации, указанные в пункте 6.4, относятся к исключительной компетенции Общего собрания членов Организации и принимаются квалифицированным большинством в 2/3 голосов от общего числа присутствующих членов </w:t>
      </w:r>
      <w:r>
        <w:rPr>
          <w:color w:val="000000"/>
        </w:rPr>
        <w:t xml:space="preserve">на Общем собрании членов Организации. </w:t>
      </w:r>
    </w:p>
    <w:p w14:paraId="000000C5" w14:textId="77777777" w:rsidR="00B9182C" w:rsidRDefault="00FA5EA8">
      <w:pPr>
        <w:ind w:firstLine="709"/>
        <w:jc w:val="both"/>
        <w:rPr>
          <w:color w:val="000000"/>
        </w:rPr>
      </w:pPr>
      <w:r>
        <w:rPr>
          <w:b/>
          <w:color w:val="000000"/>
        </w:rPr>
        <w:t>6.7.</w:t>
      </w:r>
      <w:r>
        <w:rPr>
          <w:color w:val="000000"/>
        </w:rPr>
        <w:t xml:space="preserve"> Решения, не отнесенные к исключительной компетенции, принимаются Общим собранием членов простым большинством голосов членов Организации, присутствующих на Общем собрании членов Организации.</w:t>
      </w:r>
    </w:p>
    <w:p w14:paraId="000000C6" w14:textId="77777777" w:rsidR="00B9182C" w:rsidRDefault="00FA5EA8">
      <w:pPr>
        <w:ind w:firstLine="709"/>
        <w:jc w:val="both"/>
        <w:rPr>
          <w:color w:val="000000"/>
        </w:rPr>
      </w:pPr>
      <w:r>
        <w:rPr>
          <w:b/>
          <w:color w:val="000000"/>
        </w:rPr>
        <w:t xml:space="preserve">6.8. </w:t>
      </w:r>
      <w:r>
        <w:rPr>
          <w:color w:val="000000"/>
        </w:rPr>
        <w:t>Общее собрание чл</w:t>
      </w:r>
      <w:r>
        <w:rPr>
          <w:color w:val="000000"/>
        </w:rPr>
        <w:t>енов правомочно принимать решения, если на Общем собрании членов присутствуют более половины ее членов.</w:t>
      </w:r>
    </w:p>
    <w:p w14:paraId="000000C7" w14:textId="77777777" w:rsidR="00B9182C" w:rsidRDefault="00FA5EA8">
      <w:pPr>
        <w:ind w:firstLine="709"/>
        <w:jc w:val="both"/>
        <w:rPr>
          <w:color w:val="000000"/>
        </w:rPr>
      </w:pPr>
      <w:r>
        <w:rPr>
          <w:b/>
          <w:color w:val="000000"/>
        </w:rPr>
        <w:t>6.9.</w:t>
      </w:r>
      <w:r>
        <w:rPr>
          <w:color w:val="000000"/>
        </w:rPr>
        <w:t xml:space="preserve"> По требованию </w:t>
      </w:r>
      <w:r>
        <w:t>Правления</w:t>
      </w:r>
      <w:r>
        <w:rPr>
          <w:color w:val="000000"/>
        </w:rPr>
        <w:t>, Председателя, Ревизора или не менее 1/3 членов Организации в повестку дня Общего собрания членов Организации могут быть вк</w:t>
      </w:r>
      <w:r>
        <w:rPr>
          <w:color w:val="000000"/>
        </w:rPr>
        <w:t>лючены любые вопросы, связанные с деятельностью Организации.</w:t>
      </w:r>
    </w:p>
    <w:p w14:paraId="000000C8" w14:textId="77777777" w:rsidR="00B9182C" w:rsidRDefault="00B9182C">
      <w:pPr>
        <w:ind w:firstLine="709"/>
        <w:jc w:val="both"/>
        <w:rPr>
          <w:color w:val="000000"/>
        </w:rPr>
      </w:pPr>
    </w:p>
    <w:p w14:paraId="000000C9" w14:textId="77777777" w:rsidR="00B9182C" w:rsidRDefault="00FA5EA8">
      <w:pPr>
        <w:ind w:firstLine="709"/>
        <w:jc w:val="both"/>
        <w:rPr>
          <w:b/>
          <w:color w:val="000000"/>
        </w:rPr>
      </w:pPr>
      <w:r>
        <w:rPr>
          <w:b/>
          <w:color w:val="000000"/>
        </w:rPr>
        <w:t>7. ПРАВЛЕНИЕ ОРГАНИЗАЦИИ</w:t>
      </w:r>
    </w:p>
    <w:p w14:paraId="000000CA" w14:textId="77777777" w:rsidR="00B9182C" w:rsidRDefault="00FA5EA8">
      <w:pPr>
        <w:ind w:firstLine="709"/>
        <w:jc w:val="both"/>
        <w:rPr>
          <w:color w:val="000000"/>
        </w:rPr>
      </w:pPr>
      <w:r>
        <w:rPr>
          <w:b/>
          <w:color w:val="000000"/>
        </w:rPr>
        <w:t xml:space="preserve">7.1. </w:t>
      </w:r>
      <w:r>
        <w:rPr>
          <w:color w:val="000000"/>
        </w:rPr>
        <w:t xml:space="preserve">Правление </w:t>
      </w:r>
      <w:r>
        <w:t>является коллегиальным, постоянно действующим руководящим органом у</w:t>
      </w:r>
      <w:r>
        <w:rPr>
          <w:color w:val="000000"/>
        </w:rPr>
        <w:t xml:space="preserve">правления Организации, </w:t>
      </w:r>
      <w:r>
        <w:t>действующим в период между Общими собраниями</w:t>
      </w:r>
      <w:r>
        <w:rPr>
          <w:color w:val="000000"/>
        </w:rPr>
        <w:t xml:space="preserve"> членов Организации.</w:t>
      </w:r>
    </w:p>
    <w:p w14:paraId="000000CB" w14:textId="77777777" w:rsidR="00B9182C" w:rsidRDefault="00FA5EA8">
      <w:pPr>
        <w:ind w:firstLine="709"/>
        <w:jc w:val="both"/>
        <w:rPr>
          <w:color w:val="000000"/>
        </w:rPr>
      </w:pPr>
      <w:r>
        <w:rPr>
          <w:b/>
          <w:color w:val="000000"/>
        </w:rPr>
        <w:t xml:space="preserve">7.2. </w:t>
      </w:r>
      <w:r>
        <w:rPr>
          <w:color w:val="000000"/>
        </w:rPr>
        <w:t>Правление при создании Организации избирается Учредительным собранием из числа учредителей Организации, в количестве, определенном Учредительным собранием Организации</w:t>
      </w:r>
    </w:p>
    <w:p w14:paraId="000000CC" w14:textId="77777777" w:rsidR="00B9182C" w:rsidRDefault="00FA5EA8">
      <w:pPr>
        <w:ind w:firstLine="709"/>
        <w:jc w:val="both"/>
        <w:rPr>
          <w:color w:val="000000"/>
        </w:rPr>
      </w:pPr>
      <w:r>
        <w:rPr>
          <w:b/>
          <w:color w:val="000000"/>
        </w:rPr>
        <w:t>7.3.</w:t>
      </w:r>
      <w:r>
        <w:rPr>
          <w:color w:val="000000"/>
        </w:rPr>
        <w:t xml:space="preserve"> После государственной регистрации Организации Правление избирается Общим собра</w:t>
      </w:r>
      <w:r>
        <w:rPr>
          <w:color w:val="000000"/>
        </w:rPr>
        <w:t xml:space="preserve">нием членов Организации из числа членов Организации сроком на 5 (пять) лет. Численность членов Правление Организации определяется Общим собранием членов Организации. </w:t>
      </w:r>
    </w:p>
    <w:p w14:paraId="000000CD" w14:textId="77777777" w:rsidR="00B9182C" w:rsidRDefault="00FA5EA8">
      <w:pPr>
        <w:ind w:firstLine="709"/>
        <w:jc w:val="both"/>
        <w:rPr>
          <w:color w:val="000000"/>
        </w:rPr>
      </w:pPr>
      <w:r>
        <w:rPr>
          <w:b/>
          <w:color w:val="000000"/>
        </w:rPr>
        <w:t xml:space="preserve">7.4. </w:t>
      </w:r>
      <w:r>
        <w:rPr>
          <w:color w:val="000000"/>
        </w:rPr>
        <w:t>Правление Организации подотчетно Общему собранию членов Организации.</w:t>
      </w:r>
    </w:p>
    <w:p w14:paraId="000000CE" w14:textId="77777777" w:rsidR="00B9182C" w:rsidRDefault="00FA5EA8">
      <w:pPr>
        <w:ind w:firstLine="709"/>
        <w:jc w:val="both"/>
        <w:rPr>
          <w:color w:val="000000"/>
        </w:rPr>
      </w:pPr>
      <w:r>
        <w:rPr>
          <w:b/>
          <w:color w:val="000000"/>
        </w:rPr>
        <w:t>7.5.</w:t>
      </w:r>
      <w:r>
        <w:rPr>
          <w:color w:val="000000"/>
        </w:rPr>
        <w:t xml:space="preserve"> Заседание </w:t>
      </w:r>
      <w:r>
        <w:rPr>
          <w:color w:val="000000"/>
        </w:rPr>
        <w:t xml:space="preserve">Правления Организации правомочно принимать решения, если на заседании присутствуют более половины его членов. </w:t>
      </w:r>
    </w:p>
    <w:p w14:paraId="000000CF" w14:textId="77777777" w:rsidR="00B9182C" w:rsidRDefault="00FA5EA8">
      <w:pPr>
        <w:ind w:firstLine="709"/>
        <w:jc w:val="both"/>
        <w:rPr>
          <w:color w:val="000000"/>
        </w:rPr>
      </w:pPr>
      <w:r>
        <w:rPr>
          <w:b/>
          <w:color w:val="000000"/>
        </w:rPr>
        <w:t xml:space="preserve">7.6. </w:t>
      </w:r>
      <w:r>
        <w:rPr>
          <w:color w:val="000000"/>
        </w:rPr>
        <w:t xml:space="preserve">Решения принимаются простым большинством голосов от числа присутствующих на заседании членов Правления Организации. </w:t>
      </w:r>
    </w:p>
    <w:p w14:paraId="000000D0" w14:textId="77777777" w:rsidR="00B9182C" w:rsidRDefault="00FA5EA8">
      <w:pPr>
        <w:ind w:firstLine="709"/>
        <w:jc w:val="both"/>
        <w:rPr>
          <w:color w:val="000000"/>
        </w:rPr>
      </w:pPr>
      <w:r>
        <w:rPr>
          <w:b/>
          <w:color w:val="000000"/>
        </w:rPr>
        <w:t xml:space="preserve">7.7. </w:t>
      </w:r>
      <w:r>
        <w:rPr>
          <w:color w:val="000000"/>
        </w:rPr>
        <w:t>Каждый член Правле</w:t>
      </w:r>
      <w:r>
        <w:rPr>
          <w:color w:val="000000"/>
        </w:rPr>
        <w:t>ния Организации имеет при голосовании один голос.</w:t>
      </w:r>
    </w:p>
    <w:p w14:paraId="000000D1" w14:textId="77777777" w:rsidR="00B9182C" w:rsidRDefault="00FA5EA8">
      <w:pPr>
        <w:ind w:firstLine="709"/>
        <w:jc w:val="both"/>
        <w:rPr>
          <w:color w:val="000000"/>
        </w:rPr>
      </w:pPr>
      <w:r>
        <w:rPr>
          <w:b/>
          <w:color w:val="000000"/>
        </w:rPr>
        <w:t>7.8.</w:t>
      </w:r>
      <w:r>
        <w:rPr>
          <w:color w:val="000000"/>
        </w:rPr>
        <w:t xml:space="preserve"> К компетенции Правления Организации относятся:</w:t>
      </w:r>
    </w:p>
    <w:p w14:paraId="000000D2" w14:textId="77777777" w:rsidR="00B9182C" w:rsidRDefault="00FA5EA8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разработка и представление на утверждение </w:t>
      </w:r>
      <w:r>
        <w:t>Общего собрания</w:t>
      </w:r>
      <w:r>
        <w:rPr>
          <w:color w:val="000000"/>
        </w:rPr>
        <w:t xml:space="preserve"> членов Организации основных направлений и программ деятельности Организации;</w:t>
      </w:r>
    </w:p>
    <w:p w14:paraId="000000D3" w14:textId="77777777" w:rsidR="00B9182C" w:rsidRDefault="00FA5EA8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выработка системы м</w:t>
      </w:r>
      <w:r>
        <w:rPr>
          <w:color w:val="000000"/>
        </w:rPr>
        <w:t>ер по реализации уставных целей Организации в рамках конкретных мероприятий и программ, осуществляемых Организацией или с ее участием;</w:t>
      </w:r>
    </w:p>
    <w:p w14:paraId="000000D4" w14:textId="77777777" w:rsidR="00B9182C" w:rsidRDefault="00FA5EA8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созыв </w:t>
      </w:r>
      <w:r>
        <w:t>Общего собрания</w:t>
      </w:r>
      <w:r>
        <w:rPr>
          <w:color w:val="000000"/>
        </w:rPr>
        <w:t xml:space="preserve"> членов Организации, подготовка документов и материалов к Общему собранию членов Организации, утверж</w:t>
      </w:r>
      <w:r>
        <w:rPr>
          <w:color w:val="000000"/>
        </w:rPr>
        <w:t>дение повестки дня Общего собрания членов Организации;</w:t>
      </w:r>
    </w:p>
    <w:p w14:paraId="000000D5" w14:textId="77777777" w:rsidR="00B9182C" w:rsidRDefault="00FA5EA8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организация выполнения решений, принятых Общим собранием членов Организации; </w:t>
      </w:r>
    </w:p>
    <w:p w14:paraId="000000D6" w14:textId="77777777" w:rsidR="00B9182C" w:rsidRDefault="00FA5EA8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утверждение функциональных обязанностей каждого члена Правления Организации; </w:t>
      </w:r>
    </w:p>
    <w:p w14:paraId="000000D7" w14:textId="77777777" w:rsidR="00B9182C" w:rsidRDefault="00FA5EA8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по представлению Председателя Организации утверждение структуры и штата рабочих Организации;</w:t>
      </w:r>
    </w:p>
    <w:p w14:paraId="000000D8" w14:textId="77777777" w:rsidR="00B9182C" w:rsidRDefault="00FA5EA8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распоряжение средствами и имуществом Организации в порядке, предусмотренном настоящим Уставом;</w:t>
      </w:r>
    </w:p>
    <w:p w14:paraId="000000D9" w14:textId="77777777" w:rsidR="00B9182C" w:rsidRDefault="00FA5EA8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создание комиссий, секций и рабочих групп по направлениям деятельнос</w:t>
      </w:r>
      <w:r>
        <w:rPr>
          <w:color w:val="000000"/>
        </w:rPr>
        <w:t xml:space="preserve">ти Организации; </w:t>
      </w:r>
    </w:p>
    <w:p w14:paraId="000000DA" w14:textId="77777777" w:rsidR="00B9182C" w:rsidRDefault="00FA5EA8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утверждение положений, правил, процедур и других внутренних документов Организации, за исключением документов, утверждение которых отнесено настоящим Уставом к компетенции Общего собрания членов Организации;   </w:t>
      </w:r>
    </w:p>
    <w:p w14:paraId="000000DB" w14:textId="77777777" w:rsidR="00B9182C" w:rsidRDefault="00FA5EA8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прием членов в Организацию, </w:t>
      </w:r>
      <w:r>
        <w:rPr>
          <w:color w:val="000000"/>
        </w:rPr>
        <w:t>исключение членов из Организации и учет членов Организации в порядке, определенном Общим собранием членов Организации;</w:t>
      </w:r>
    </w:p>
    <w:p w14:paraId="000000DC" w14:textId="77777777" w:rsidR="00B9182C" w:rsidRDefault="00FA5EA8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color w:val="000000"/>
        </w:rPr>
        <w:t>утверждение Положений о взносах в Организации;</w:t>
      </w:r>
    </w:p>
    <w:p w14:paraId="000000DD" w14:textId="77777777" w:rsidR="00B9182C" w:rsidRDefault="00FA5EA8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color w:val="000000"/>
        </w:rPr>
        <w:t>утверждение Положений о приеме, выходе и исключении членов Организации в порядке, определе</w:t>
      </w:r>
      <w:r>
        <w:rPr>
          <w:color w:val="000000"/>
        </w:rPr>
        <w:t>нном Общим собранием членов Организации;</w:t>
      </w:r>
    </w:p>
    <w:p w14:paraId="000000DE" w14:textId="77777777" w:rsidR="00B9182C" w:rsidRDefault="00FA5EA8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color w:val="000000"/>
        </w:rPr>
        <w:t>решение иных вопросов, не отнесенных к исключительной компетенции Общего собрания членов Организации и других органов Организации.</w:t>
      </w:r>
    </w:p>
    <w:p w14:paraId="000000DF" w14:textId="77777777" w:rsidR="00B9182C" w:rsidRDefault="00FA5EA8">
      <w:pPr>
        <w:ind w:firstLine="720"/>
        <w:jc w:val="both"/>
      </w:pPr>
      <w:r>
        <w:rPr>
          <w:b/>
        </w:rPr>
        <w:t xml:space="preserve">7.9. </w:t>
      </w:r>
      <w:r>
        <w:t>Решение Правления Организации может быть принято путем проведения заочного голо</w:t>
      </w:r>
      <w:r>
        <w:t>сования с использованием электронной связи, обеспечивающей аутентичность передаваемых и принимаемых сообщений и их документальное подтверждение. Документы, переданные и принятые по электронным каналам связи, приравниваются к оригиналу. Порядок проведения з</w:t>
      </w:r>
      <w:r>
        <w:t>аочного голосования определяется внутренним документом Организации – Положением об электронном документообороте.</w:t>
      </w:r>
    </w:p>
    <w:p w14:paraId="000000E0" w14:textId="77777777" w:rsidR="00B9182C" w:rsidRDefault="00FA5EA8">
      <w:pPr>
        <w:ind w:firstLine="709"/>
        <w:jc w:val="both"/>
      </w:pPr>
      <w:r>
        <w:rPr>
          <w:b/>
        </w:rPr>
        <w:t xml:space="preserve">7.10. </w:t>
      </w:r>
      <w:r>
        <w:t>Заседание Правления Организации созывается по инициативе Председателя Организации, но не реже одного раза в 6 (шесть) месяцев.</w:t>
      </w:r>
    </w:p>
    <w:p w14:paraId="000000E1" w14:textId="77777777" w:rsidR="00B9182C" w:rsidRDefault="00FA5EA8">
      <w:pPr>
        <w:ind w:firstLine="709"/>
        <w:jc w:val="both"/>
        <w:rPr>
          <w:color w:val="000000"/>
        </w:rPr>
      </w:pPr>
      <w:r>
        <w:rPr>
          <w:b/>
          <w:color w:val="000000"/>
        </w:rPr>
        <w:t xml:space="preserve">7.11. </w:t>
      </w:r>
      <w:r>
        <w:rPr>
          <w:color w:val="000000"/>
        </w:rPr>
        <w:t>Весь</w:t>
      </w:r>
      <w:r>
        <w:rPr>
          <w:color w:val="000000"/>
        </w:rPr>
        <w:t xml:space="preserve"> ход заседаний Правления Организации и принятые им решения отражаются в протоколах. </w:t>
      </w:r>
    </w:p>
    <w:p w14:paraId="000000E2" w14:textId="77777777" w:rsidR="00B9182C" w:rsidRDefault="00FA5EA8">
      <w:pPr>
        <w:ind w:firstLine="709"/>
        <w:jc w:val="both"/>
        <w:rPr>
          <w:color w:val="000000"/>
        </w:rPr>
      </w:pPr>
      <w:r>
        <w:rPr>
          <w:b/>
          <w:color w:val="000000"/>
        </w:rPr>
        <w:t xml:space="preserve">7.12. </w:t>
      </w:r>
      <w:r>
        <w:rPr>
          <w:color w:val="000000"/>
        </w:rPr>
        <w:t xml:space="preserve">Внеочередные заседания Правления Организации могут быть созваны по требованию не менее 1/3 членов Правления, Председателя и Ревизора Организации. </w:t>
      </w:r>
    </w:p>
    <w:p w14:paraId="000000E3" w14:textId="77777777" w:rsidR="00B9182C" w:rsidRDefault="00B9182C">
      <w:pPr>
        <w:tabs>
          <w:tab w:val="left" w:pos="284"/>
          <w:tab w:val="left" w:pos="567"/>
          <w:tab w:val="left" w:pos="851"/>
          <w:tab w:val="left" w:pos="993"/>
        </w:tabs>
        <w:jc w:val="both"/>
        <w:rPr>
          <w:color w:val="000000"/>
        </w:rPr>
      </w:pPr>
    </w:p>
    <w:p w14:paraId="000000E4" w14:textId="77777777" w:rsidR="00B9182C" w:rsidRDefault="00FA5EA8">
      <w:pPr>
        <w:ind w:firstLine="709"/>
        <w:jc w:val="both"/>
        <w:rPr>
          <w:b/>
          <w:color w:val="000000"/>
        </w:rPr>
      </w:pPr>
      <w:r>
        <w:rPr>
          <w:b/>
          <w:color w:val="000000"/>
        </w:rPr>
        <w:t>8. ПРЕДСЕДЛАТЕЛЬ</w:t>
      </w:r>
    </w:p>
    <w:p w14:paraId="000000E5" w14:textId="77777777" w:rsidR="00B9182C" w:rsidRDefault="00FA5EA8">
      <w:pPr>
        <w:tabs>
          <w:tab w:val="left" w:pos="1134"/>
          <w:tab w:val="left" w:pos="1276"/>
        </w:tabs>
        <w:ind w:firstLine="709"/>
        <w:jc w:val="both"/>
        <w:rPr>
          <w:color w:val="000000"/>
        </w:rPr>
      </w:pPr>
      <w:r>
        <w:rPr>
          <w:b/>
          <w:color w:val="000000"/>
        </w:rPr>
        <w:t xml:space="preserve">8.1. </w:t>
      </w:r>
      <w:r>
        <w:rPr>
          <w:color w:val="000000"/>
        </w:rPr>
        <w:t>Председатель – единоличный исполнительный орган Организации.</w:t>
      </w:r>
    </w:p>
    <w:p w14:paraId="000000E6" w14:textId="77777777" w:rsidR="00B9182C" w:rsidRDefault="00FA5EA8">
      <w:pPr>
        <w:tabs>
          <w:tab w:val="left" w:pos="1134"/>
          <w:tab w:val="left" w:pos="1276"/>
        </w:tabs>
        <w:ind w:firstLine="709"/>
        <w:jc w:val="both"/>
        <w:rPr>
          <w:color w:val="000000"/>
        </w:rPr>
      </w:pPr>
      <w:r>
        <w:rPr>
          <w:b/>
          <w:color w:val="000000"/>
        </w:rPr>
        <w:t>8.2.</w:t>
      </w:r>
      <w:r>
        <w:rPr>
          <w:color w:val="000000"/>
        </w:rPr>
        <w:t xml:space="preserve"> При создании Организации Председатель избирается Учредительным собранием из числа учредителей Организации.</w:t>
      </w:r>
    </w:p>
    <w:p w14:paraId="000000E7" w14:textId="77777777" w:rsidR="00B9182C" w:rsidRDefault="00FA5EA8">
      <w:pPr>
        <w:tabs>
          <w:tab w:val="left" w:pos="1134"/>
          <w:tab w:val="left" w:pos="1276"/>
        </w:tabs>
        <w:ind w:firstLine="709"/>
        <w:jc w:val="both"/>
        <w:rPr>
          <w:color w:val="000000"/>
        </w:rPr>
      </w:pPr>
      <w:r>
        <w:rPr>
          <w:b/>
          <w:color w:val="000000"/>
        </w:rPr>
        <w:t>8.3.</w:t>
      </w:r>
      <w:r>
        <w:rPr>
          <w:color w:val="000000"/>
        </w:rPr>
        <w:t xml:space="preserve"> После государственной регистрации, по истечении срока полномочий Председа</w:t>
      </w:r>
      <w:r>
        <w:rPr>
          <w:color w:val="000000"/>
        </w:rPr>
        <w:t xml:space="preserve">тель избирается Общим собранием членов Организации из числа членов Организации квалифицированным большинством в 2/3 голосов от общего числа присутствующих членов Организации сроком на 5 (пять) лет. </w:t>
      </w:r>
    </w:p>
    <w:p w14:paraId="000000E8" w14:textId="77777777" w:rsidR="00B9182C" w:rsidRDefault="00FA5EA8">
      <w:pPr>
        <w:ind w:firstLine="709"/>
        <w:jc w:val="both"/>
        <w:rPr>
          <w:color w:val="000000"/>
        </w:rPr>
      </w:pPr>
      <w:r>
        <w:rPr>
          <w:b/>
          <w:color w:val="000000"/>
        </w:rPr>
        <w:t xml:space="preserve">8.4. </w:t>
      </w:r>
      <w:r>
        <w:rPr>
          <w:color w:val="000000"/>
        </w:rPr>
        <w:t>Председатель Организации в пределах своей компетенци</w:t>
      </w:r>
      <w:r>
        <w:rPr>
          <w:color w:val="000000"/>
        </w:rPr>
        <w:t xml:space="preserve">и: </w:t>
      </w:r>
    </w:p>
    <w:p w14:paraId="000000E9" w14:textId="77777777" w:rsidR="00B9182C" w:rsidRDefault="00FA5EA8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организует выполнение решений Общего собрания членов Организации, Правления Организации;</w:t>
      </w:r>
    </w:p>
    <w:p w14:paraId="000000EA" w14:textId="77777777" w:rsidR="00B9182C" w:rsidRDefault="00FA5EA8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представляет интересы Организации без доверенности в различных российских, зарубежных организациях, органах государственной власти и местного самоуправления;</w:t>
      </w:r>
    </w:p>
    <w:p w14:paraId="000000EB" w14:textId="77777777" w:rsidR="00B9182C" w:rsidRDefault="00FA5EA8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действует без доверенности от имени Организации, подписывает финансовые документы, заключает хозяйственные и трудовые договоры, выдает доверенности, представляет Организацию в суде, арбитражном и третейском суде;</w:t>
      </w:r>
    </w:p>
    <w:p w14:paraId="000000EC" w14:textId="77777777" w:rsidR="00B9182C" w:rsidRDefault="00FA5EA8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представляет Общему собранию членов Организ</w:t>
      </w:r>
      <w:r>
        <w:rPr>
          <w:color w:val="000000"/>
        </w:rPr>
        <w:t>ации отчет о деятельности Организации и Правления Организации;</w:t>
      </w:r>
    </w:p>
    <w:p w14:paraId="000000ED" w14:textId="77777777" w:rsidR="00B9182C" w:rsidRDefault="00FA5EA8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принимает на работу и увольняет работников Организации, осуществляет общий контроль над их деятельностью;</w:t>
      </w:r>
    </w:p>
    <w:p w14:paraId="000000EE" w14:textId="77777777" w:rsidR="00B9182C" w:rsidRDefault="00FA5EA8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дает указания и издает распоряжения, обязательные для исполнения всеми штатными работни</w:t>
      </w:r>
      <w:r>
        <w:rPr>
          <w:color w:val="000000"/>
        </w:rPr>
        <w:t>ками Организации;</w:t>
      </w:r>
    </w:p>
    <w:p w14:paraId="000000EF" w14:textId="77777777" w:rsidR="00B9182C" w:rsidRDefault="00FA5EA8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открывает и закрывает в банке счета Организации;</w:t>
      </w:r>
    </w:p>
    <w:p w14:paraId="000000F0" w14:textId="77777777" w:rsidR="00B9182C" w:rsidRDefault="00FA5EA8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представляет отчет о текущей деятельности Организации;</w:t>
      </w:r>
    </w:p>
    <w:p w14:paraId="000000F1" w14:textId="77777777" w:rsidR="00B9182C" w:rsidRDefault="00FA5EA8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осуществляет иные полномочия по руководству деятельности Организации в соответствии с требованиями настоящего Устава, решениями Общего</w:t>
      </w:r>
      <w:r>
        <w:rPr>
          <w:color w:val="000000"/>
        </w:rPr>
        <w:t xml:space="preserve"> собрания членов Организации, Правления Организации.</w:t>
      </w:r>
    </w:p>
    <w:p w14:paraId="000000F2" w14:textId="77777777" w:rsidR="00B9182C" w:rsidRDefault="00FA5EA8">
      <w:pPr>
        <w:tabs>
          <w:tab w:val="left" w:pos="993"/>
        </w:tabs>
        <w:ind w:firstLine="709"/>
        <w:jc w:val="both"/>
        <w:rPr>
          <w:color w:val="000000"/>
        </w:rPr>
      </w:pPr>
      <w:r>
        <w:rPr>
          <w:b/>
        </w:rPr>
        <w:t xml:space="preserve">8.5. </w:t>
      </w:r>
      <w:r>
        <w:t xml:space="preserve">Председатель </w:t>
      </w:r>
      <w:r>
        <w:rPr>
          <w:color w:val="000000"/>
        </w:rPr>
        <w:t>должен действовать в интересах Организации добросовестно и разумно.</w:t>
      </w:r>
    </w:p>
    <w:p w14:paraId="000000F3" w14:textId="77777777" w:rsidR="00B9182C" w:rsidRDefault="00FA5EA8">
      <w:pPr>
        <w:tabs>
          <w:tab w:val="left" w:pos="993"/>
        </w:tabs>
        <w:ind w:firstLine="709"/>
        <w:jc w:val="both"/>
        <w:rPr>
          <w:color w:val="000000"/>
        </w:rPr>
      </w:pPr>
      <w:r>
        <w:rPr>
          <w:b/>
        </w:rPr>
        <w:t xml:space="preserve">8.6. </w:t>
      </w:r>
      <w:r>
        <w:t xml:space="preserve">Председатель </w:t>
      </w:r>
      <w:r>
        <w:rPr>
          <w:color w:val="000000"/>
        </w:rPr>
        <w:t>несет ответственность за действия Организации в соответствии с законодательством Российской Федерац</w:t>
      </w:r>
      <w:r>
        <w:rPr>
          <w:color w:val="000000"/>
        </w:rPr>
        <w:t>ии.</w:t>
      </w:r>
    </w:p>
    <w:p w14:paraId="000000F4" w14:textId="77777777" w:rsidR="00B9182C" w:rsidRDefault="00B9182C">
      <w:pPr>
        <w:tabs>
          <w:tab w:val="left" w:pos="993"/>
        </w:tabs>
        <w:jc w:val="both"/>
        <w:rPr>
          <w:color w:val="000000"/>
        </w:rPr>
      </w:pPr>
    </w:p>
    <w:p w14:paraId="000000F5" w14:textId="77777777" w:rsidR="00B9182C" w:rsidRDefault="00FA5EA8">
      <w:pPr>
        <w:ind w:firstLine="709"/>
        <w:jc w:val="both"/>
        <w:rPr>
          <w:b/>
          <w:color w:val="000000"/>
        </w:rPr>
      </w:pPr>
      <w:r>
        <w:rPr>
          <w:b/>
          <w:color w:val="000000"/>
        </w:rPr>
        <w:t>9. РЕВИЗОР</w:t>
      </w:r>
    </w:p>
    <w:p w14:paraId="000000F6" w14:textId="77777777" w:rsidR="00B9182C" w:rsidRDefault="00FA5EA8">
      <w:pPr>
        <w:ind w:firstLine="709"/>
        <w:jc w:val="both"/>
        <w:rPr>
          <w:color w:val="000000"/>
        </w:rPr>
      </w:pPr>
      <w:r>
        <w:rPr>
          <w:b/>
          <w:color w:val="000000"/>
        </w:rPr>
        <w:t>9.1.</w:t>
      </w:r>
      <w:r>
        <w:rPr>
          <w:color w:val="000000"/>
        </w:rPr>
        <w:t xml:space="preserve"> Контрольно-ревизионным органом Организации является Ревизор, избираемый Общим собранием членов Организации из числа членов Организации сроком на </w:t>
      </w:r>
      <w:r>
        <w:t>5 (пять)</w:t>
      </w:r>
      <w:r>
        <w:rPr>
          <w:color w:val="000000"/>
        </w:rPr>
        <w:t xml:space="preserve"> лет. </w:t>
      </w:r>
    </w:p>
    <w:p w14:paraId="000000F7" w14:textId="77777777" w:rsidR="00B9182C" w:rsidRDefault="00FA5EA8">
      <w:pPr>
        <w:ind w:firstLine="709"/>
        <w:jc w:val="both"/>
        <w:rPr>
          <w:color w:val="000000"/>
        </w:rPr>
      </w:pPr>
      <w:r>
        <w:rPr>
          <w:b/>
          <w:color w:val="000000"/>
        </w:rPr>
        <w:t>9.2.</w:t>
      </w:r>
      <w:r>
        <w:rPr>
          <w:color w:val="000000"/>
        </w:rPr>
        <w:t xml:space="preserve"> Ревизор:</w:t>
      </w:r>
    </w:p>
    <w:p w14:paraId="000000F8" w14:textId="77777777" w:rsidR="00B9182C" w:rsidRDefault="00FA5EA8">
      <w:pPr>
        <w:numPr>
          <w:ilvl w:val="0"/>
          <w:numId w:val="6"/>
        </w:numPr>
        <w:tabs>
          <w:tab w:val="left" w:pos="851"/>
          <w:tab w:val="left" w:pos="1134"/>
          <w:tab w:val="left" w:pos="1276"/>
        </w:tabs>
        <w:ind w:left="0" w:firstLine="851"/>
        <w:jc w:val="both"/>
      </w:pPr>
      <w:r>
        <w:rPr>
          <w:color w:val="000000"/>
        </w:rPr>
        <w:t>проводит ревизии финансово-хозяйственной деятельности Организ</w:t>
      </w:r>
      <w:r>
        <w:rPr>
          <w:color w:val="000000"/>
        </w:rPr>
        <w:t xml:space="preserve">ации по мере необходимости, но не реже одного раза в </w:t>
      </w:r>
      <w:r>
        <w:t>год;</w:t>
      </w:r>
    </w:p>
    <w:p w14:paraId="000000F9" w14:textId="77777777" w:rsidR="00B9182C" w:rsidRDefault="00FA5EA8">
      <w:pPr>
        <w:numPr>
          <w:ilvl w:val="0"/>
          <w:numId w:val="6"/>
        </w:numPr>
        <w:tabs>
          <w:tab w:val="left" w:pos="851"/>
          <w:tab w:val="left" w:pos="1134"/>
          <w:tab w:val="left" w:pos="1418"/>
        </w:tabs>
        <w:ind w:left="0" w:firstLine="851"/>
        <w:jc w:val="both"/>
        <w:rPr>
          <w:color w:val="000000"/>
        </w:rPr>
      </w:pPr>
      <w:r>
        <w:rPr>
          <w:color w:val="000000"/>
        </w:rPr>
        <w:t>свои решения Ревизор оформляет письменным актом;</w:t>
      </w:r>
    </w:p>
    <w:p w14:paraId="000000FA" w14:textId="77777777" w:rsidR="00B9182C" w:rsidRDefault="00FA5EA8">
      <w:pPr>
        <w:numPr>
          <w:ilvl w:val="0"/>
          <w:numId w:val="6"/>
        </w:numPr>
        <w:tabs>
          <w:tab w:val="left" w:pos="851"/>
          <w:tab w:val="left" w:pos="993"/>
          <w:tab w:val="left" w:pos="1134"/>
        </w:tabs>
        <w:ind w:left="0" w:firstLine="851"/>
        <w:jc w:val="both"/>
        <w:rPr>
          <w:color w:val="000000"/>
        </w:rPr>
      </w:pPr>
      <w:r>
        <w:rPr>
          <w:color w:val="000000"/>
        </w:rPr>
        <w:t>отчитывается по результатам проверок на Общем собрании членов Организации.</w:t>
      </w:r>
    </w:p>
    <w:p w14:paraId="000000FB" w14:textId="77777777" w:rsidR="00B9182C" w:rsidRDefault="00FA5EA8">
      <w:pPr>
        <w:ind w:firstLine="709"/>
        <w:jc w:val="both"/>
        <w:rPr>
          <w:color w:val="000000"/>
        </w:rPr>
      </w:pPr>
      <w:r>
        <w:rPr>
          <w:b/>
          <w:color w:val="000000"/>
        </w:rPr>
        <w:t xml:space="preserve">9.3. </w:t>
      </w:r>
      <w:r>
        <w:rPr>
          <w:color w:val="000000"/>
        </w:rPr>
        <w:t>Ревизор не может занимать иные должности в Организации.</w:t>
      </w:r>
    </w:p>
    <w:p w14:paraId="000000FC" w14:textId="77777777" w:rsidR="00B9182C" w:rsidRDefault="00FA5EA8">
      <w:pPr>
        <w:ind w:firstLine="709"/>
        <w:jc w:val="both"/>
        <w:rPr>
          <w:color w:val="000000"/>
        </w:rPr>
      </w:pPr>
      <w:r>
        <w:rPr>
          <w:b/>
          <w:color w:val="000000"/>
        </w:rPr>
        <w:t>9.4.</w:t>
      </w:r>
      <w:r>
        <w:rPr>
          <w:color w:val="000000"/>
        </w:rPr>
        <w:t xml:space="preserve"> Ревизор вправе знакомиться и запрашивать все документы и материалы, необходимые для проведения ревизии.</w:t>
      </w:r>
    </w:p>
    <w:p w14:paraId="000000FD" w14:textId="77777777" w:rsidR="00B9182C" w:rsidRDefault="00B9182C">
      <w:pPr>
        <w:ind w:firstLine="709"/>
        <w:rPr>
          <w:color w:val="000000"/>
        </w:rPr>
      </w:pPr>
    </w:p>
    <w:p w14:paraId="000000FE" w14:textId="77777777" w:rsidR="00B9182C" w:rsidRDefault="00FA5EA8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color w:val="000000"/>
        </w:rPr>
      </w:pPr>
      <w:r>
        <w:rPr>
          <w:b/>
          <w:color w:val="000000"/>
        </w:rPr>
        <w:t>10. ИСТОЧНИКИ ФОРМИРОВАНИЯ ДЕНЕЖНЫХ СРЕДСТВ</w:t>
      </w:r>
    </w:p>
    <w:p w14:paraId="000000FF" w14:textId="77777777" w:rsidR="00B9182C" w:rsidRDefault="00FA5EA8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color w:val="000000"/>
        </w:rPr>
      </w:pPr>
      <w:r>
        <w:rPr>
          <w:b/>
          <w:color w:val="000000"/>
        </w:rPr>
        <w:t>И ИНОГО ИМУЩЕСТВА ОРГАНИЗАЦИИ</w:t>
      </w:r>
    </w:p>
    <w:p w14:paraId="00000100" w14:textId="77777777" w:rsidR="00B9182C" w:rsidRDefault="00FA5EA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b/>
          <w:color w:val="000000"/>
        </w:rPr>
        <w:t>10.1.</w:t>
      </w:r>
      <w:r>
        <w:rPr>
          <w:color w:val="000000"/>
        </w:rPr>
        <w:t xml:space="preserve"> Собственником имущества является Организация в целом как юридическое л</w:t>
      </w:r>
      <w:r>
        <w:rPr>
          <w:color w:val="000000"/>
        </w:rPr>
        <w:t>ицо. С момента государственной регистрации Правление Организации осуществляет права собственника имущества, поступающего в Организацию, а также имущества, создаваемого и приобретаемого за счет собственных средств.</w:t>
      </w:r>
    </w:p>
    <w:p w14:paraId="00000101" w14:textId="77777777" w:rsidR="00B9182C" w:rsidRDefault="00FA5EA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b/>
          <w:color w:val="000000"/>
        </w:rPr>
        <w:t>10.2.</w:t>
      </w:r>
      <w:r>
        <w:rPr>
          <w:color w:val="000000"/>
        </w:rPr>
        <w:t xml:space="preserve"> Организация может иметь в собственности земельные участки, здания, строения, сооружения, жилищный фонд, транспортные средства, инвентарь, имущество культурно-просветительного и оздоровительного назначения, денежные средства, акции, другие ценные бумаги и </w:t>
      </w:r>
      <w:r>
        <w:rPr>
          <w:color w:val="000000"/>
        </w:rPr>
        <w:t>иное имущество, необходимое для материального обеспечения своей деятельности, указанной в Уставе.</w:t>
      </w:r>
    </w:p>
    <w:p w14:paraId="00000102" w14:textId="77777777" w:rsidR="00B9182C" w:rsidRDefault="00FA5EA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b/>
          <w:color w:val="000000"/>
        </w:rPr>
        <w:t xml:space="preserve">10.3. </w:t>
      </w:r>
      <w:r>
        <w:rPr>
          <w:color w:val="000000"/>
        </w:rPr>
        <w:t>Собственность Организации охраняется законом.</w:t>
      </w:r>
    </w:p>
    <w:p w14:paraId="00000103" w14:textId="77777777" w:rsidR="00B9182C" w:rsidRDefault="00FA5EA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b/>
          <w:color w:val="000000"/>
        </w:rPr>
        <w:t>10.4.</w:t>
      </w:r>
      <w:r>
        <w:rPr>
          <w:color w:val="000000"/>
        </w:rPr>
        <w:t xml:space="preserve"> Имущество Организации формируется за счет:</w:t>
      </w:r>
    </w:p>
    <w:p w14:paraId="00000104" w14:textId="77777777" w:rsidR="00B9182C" w:rsidRDefault="00FA5EA8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>
        <w:t>вступительных и членских взносов;</w:t>
      </w:r>
    </w:p>
    <w:p w14:paraId="00000105" w14:textId="77777777" w:rsidR="00B9182C" w:rsidRDefault="00FA5EA8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>
        <w:t>добровольных взносов и пожертвований физических и юридических лиц;</w:t>
      </w:r>
    </w:p>
    <w:p w14:paraId="00000106" w14:textId="77777777" w:rsidR="00B9182C" w:rsidRDefault="00FA5EA8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>
        <w:t xml:space="preserve">поступлений от проводимых в соответствии с настоящим Уставом лекций, выставок, концертов, аукционов и иных мероприятий; </w:t>
      </w:r>
    </w:p>
    <w:p w14:paraId="00000107" w14:textId="77777777" w:rsidR="00B9182C" w:rsidRDefault="00FA5EA8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>
        <w:rPr>
          <w:color w:val="000000"/>
        </w:rPr>
        <w:t xml:space="preserve">средств от деятельности Организации, приносящей доход </w:t>
      </w:r>
      <w:r>
        <w:t>в соответствии</w:t>
      </w:r>
      <w:r>
        <w:t xml:space="preserve"> с действующим законодательством Российской Федерации;</w:t>
      </w:r>
    </w:p>
    <w:p w14:paraId="00000108" w14:textId="77777777" w:rsidR="00B9182C" w:rsidRDefault="00FA5EA8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>
        <w:t>гражданско-правовых сделок;</w:t>
      </w:r>
    </w:p>
    <w:p w14:paraId="00000109" w14:textId="77777777" w:rsidR="00B9182C" w:rsidRDefault="00FA5EA8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t>других, не</w:t>
      </w:r>
      <w:r>
        <w:rPr>
          <w:color w:val="000000"/>
        </w:rPr>
        <w:t xml:space="preserve"> запрещенных законом поступлений.</w:t>
      </w:r>
    </w:p>
    <w:p w14:paraId="0000010A" w14:textId="77777777" w:rsidR="00B9182C" w:rsidRDefault="00FA5EA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b/>
          <w:color w:val="000000"/>
        </w:rPr>
        <w:t>10.5.</w:t>
      </w:r>
      <w:r>
        <w:rPr>
          <w:color w:val="000000"/>
        </w:rPr>
        <w:t xml:space="preserve"> Члены Организации не имеют права требования доли имущества, принадлежащего Организации. Члены Организации не сохраняют прав</w:t>
      </w:r>
      <w:r>
        <w:rPr>
          <w:color w:val="000000"/>
        </w:rPr>
        <w:t xml:space="preserve"> на переданное ими Организации в собственность имущество.</w:t>
      </w:r>
    </w:p>
    <w:p w14:paraId="0000010B" w14:textId="77777777" w:rsidR="00B9182C" w:rsidRDefault="00FA5EA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b/>
          <w:color w:val="000000"/>
        </w:rPr>
        <w:t>10.6.</w:t>
      </w:r>
      <w:r>
        <w:rPr>
          <w:color w:val="000000"/>
        </w:rPr>
        <w:t xml:space="preserve"> Размеры и сроки уплаты членских взносов определяются протоколом Общего собрания членов Организации. Членские взносы используются только на уставные цели.</w:t>
      </w:r>
    </w:p>
    <w:p w14:paraId="0000010C" w14:textId="77777777" w:rsidR="00B9182C" w:rsidRDefault="00FA5EA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b/>
          <w:color w:val="000000"/>
        </w:rPr>
        <w:t xml:space="preserve">10.7. </w:t>
      </w:r>
      <w:r>
        <w:rPr>
          <w:color w:val="000000"/>
        </w:rPr>
        <w:t>В качестве взносов и пожертвован</w:t>
      </w:r>
      <w:r>
        <w:rPr>
          <w:color w:val="000000"/>
        </w:rPr>
        <w:t>ий в Организацию могут быть переданы в установленном законом порядке денежные средства, имущество, имущественные и иные права, включая объекты интеллектуальной собственности.</w:t>
      </w:r>
    </w:p>
    <w:p w14:paraId="0000010D" w14:textId="77777777" w:rsidR="00B9182C" w:rsidRDefault="00FA5EA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b/>
          <w:color w:val="000000"/>
        </w:rPr>
        <w:t>10.8.</w:t>
      </w:r>
      <w:r>
        <w:rPr>
          <w:color w:val="000000"/>
        </w:rPr>
        <w:t xml:space="preserve"> Средства от деятельности Организации, приносящей доход, не подлежат перерас</w:t>
      </w:r>
      <w:r>
        <w:rPr>
          <w:color w:val="000000"/>
        </w:rPr>
        <w:t>пределению между членами Организации.</w:t>
      </w:r>
    </w:p>
    <w:p w14:paraId="0000010E" w14:textId="77777777" w:rsidR="00B9182C" w:rsidRDefault="00B9182C">
      <w:pPr>
        <w:ind w:firstLine="709"/>
        <w:jc w:val="both"/>
        <w:rPr>
          <w:b/>
        </w:rPr>
      </w:pPr>
    </w:p>
    <w:p w14:paraId="0000010F" w14:textId="77777777" w:rsidR="00B9182C" w:rsidRDefault="00FA5EA8">
      <w:pPr>
        <w:ind w:firstLine="709"/>
        <w:jc w:val="both"/>
        <w:rPr>
          <w:b/>
        </w:rPr>
      </w:pPr>
      <w:r>
        <w:rPr>
          <w:b/>
        </w:rPr>
        <w:t>11. ПОРЯДОК ВНЕСЕНИЯ ИЗМЕНЕНИЙ В УСТАВ</w:t>
      </w:r>
    </w:p>
    <w:p w14:paraId="00000110" w14:textId="77777777" w:rsidR="00B9182C" w:rsidRDefault="00FA5EA8">
      <w:pPr>
        <w:ind w:firstLine="709"/>
        <w:jc w:val="both"/>
      </w:pPr>
      <w:r>
        <w:rPr>
          <w:b/>
        </w:rPr>
        <w:t xml:space="preserve">11.1. </w:t>
      </w:r>
      <w:r>
        <w:t xml:space="preserve">Изменения в Устав вносятся по решению Общего собрания </w:t>
      </w:r>
      <w:r>
        <w:rPr>
          <w:color w:val="000000"/>
        </w:rPr>
        <w:t xml:space="preserve">членов </w:t>
      </w:r>
      <w:r>
        <w:t>Организации. Изменения в Устав принимаются квалифицированным большинством в 2/3 голосов от общего числа присутс</w:t>
      </w:r>
      <w:r>
        <w:t>твующих членов на Общем собрании членов Организации.</w:t>
      </w:r>
    </w:p>
    <w:p w14:paraId="00000111" w14:textId="77777777" w:rsidR="00B9182C" w:rsidRDefault="00FA5EA8">
      <w:pPr>
        <w:ind w:firstLine="709"/>
        <w:jc w:val="both"/>
      </w:pPr>
      <w:r>
        <w:rPr>
          <w:b/>
        </w:rPr>
        <w:t>11.2.</w:t>
      </w:r>
      <w:r>
        <w:t xml:space="preserve"> Устав Организации с внесенными изменениями подлежит государственной регистрации в установленном законом порядке и приобретает юридическую силу со дня государственной регистрации.</w:t>
      </w:r>
    </w:p>
    <w:p w14:paraId="00000112" w14:textId="77777777" w:rsidR="00B9182C" w:rsidRDefault="00B918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</w:rPr>
      </w:pPr>
    </w:p>
    <w:p w14:paraId="00000113" w14:textId="77777777" w:rsidR="00B9182C" w:rsidRDefault="00B918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</w:rPr>
      </w:pPr>
    </w:p>
    <w:p w14:paraId="00000114" w14:textId="77777777" w:rsidR="00B9182C" w:rsidRDefault="00B918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</w:rPr>
      </w:pPr>
    </w:p>
    <w:p w14:paraId="00000115" w14:textId="77777777" w:rsidR="00B9182C" w:rsidRDefault="00FA5EA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</w:rPr>
      </w:pPr>
      <w:r>
        <w:rPr>
          <w:b/>
          <w:color w:val="000000"/>
        </w:rPr>
        <w:t xml:space="preserve">12. ЛИКВИДАЦИЯ </w:t>
      </w:r>
      <w:r>
        <w:rPr>
          <w:b/>
          <w:color w:val="000000"/>
        </w:rPr>
        <w:t>И РЕОРГАНИЗАЦИЯ ОРГАНИЗАЦИИ</w:t>
      </w:r>
    </w:p>
    <w:p w14:paraId="00000116" w14:textId="77777777" w:rsidR="00B9182C" w:rsidRDefault="00FA5EA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b/>
          <w:color w:val="000000"/>
        </w:rPr>
        <w:t>12.1.</w:t>
      </w:r>
      <w:r>
        <w:rPr>
          <w:color w:val="000000"/>
        </w:rPr>
        <w:t xml:space="preserve"> Реорганизация Организации осуществляется по решению Общего собрания членов Организации, принятому квалифицированным большинством в 2/3 голосов членов Организации, присутствующих на Общем собрании членов Организации. </w:t>
      </w:r>
    </w:p>
    <w:p w14:paraId="00000117" w14:textId="77777777" w:rsidR="00B9182C" w:rsidRDefault="00FA5EA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b/>
          <w:color w:val="000000"/>
        </w:rPr>
        <w:t>12.2.</w:t>
      </w:r>
      <w:r>
        <w:rPr>
          <w:color w:val="000000"/>
        </w:rPr>
        <w:t xml:space="preserve"> Имущество Организации переходит после ее реорганизации к вновь возникшему юридическому лицу в порядке, предусмотренном действующим законодательством Российской Федерации.</w:t>
      </w:r>
    </w:p>
    <w:p w14:paraId="00000118" w14:textId="77777777" w:rsidR="00B9182C" w:rsidRDefault="00FA5EA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b/>
          <w:color w:val="000000"/>
        </w:rPr>
        <w:t xml:space="preserve">12.3. </w:t>
      </w:r>
      <w:r>
        <w:rPr>
          <w:color w:val="000000"/>
        </w:rPr>
        <w:t>Организация по решению Общего собрания членов Организации может быть преобразо</w:t>
      </w:r>
      <w:r>
        <w:rPr>
          <w:color w:val="000000"/>
        </w:rPr>
        <w:t>вана в ассоциацию (союз), автономную некоммерческую организацию или фонд.</w:t>
      </w:r>
    </w:p>
    <w:p w14:paraId="00000119" w14:textId="77777777" w:rsidR="00B9182C" w:rsidRDefault="00FA5EA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b/>
          <w:color w:val="000000"/>
        </w:rPr>
        <w:t>12.4.</w:t>
      </w:r>
      <w:r>
        <w:rPr>
          <w:color w:val="000000"/>
        </w:rPr>
        <w:t xml:space="preserve"> Ликвидация Организации осуществляется по решению Общего собрания членов Организации, принятому квалифицированным большинством в 2/3 голосов членов Организации, присутствующих на Общем собрании членов Организации, либо по решению суда по основаниям и в пор</w:t>
      </w:r>
      <w:r>
        <w:rPr>
          <w:color w:val="000000"/>
        </w:rPr>
        <w:t>ядке, которые предусмотрены Федеральным законом Российской Федерации «Об общественных объединениях».</w:t>
      </w:r>
    </w:p>
    <w:p w14:paraId="0000011A" w14:textId="77777777" w:rsidR="00B9182C" w:rsidRDefault="00FA5EA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b/>
          <w:color w:val="000000"/>
        </w:rPr>
        <w:t>12.5.</w:t>
      </w:r>
      <w:r>
        <w:rPr>
          <w:color w:val="000000"/>
        </w:rPr>
        <w:t xml:space="preserve"> При ликвидации Организации органом, принявшим решение о ликвидации, создается ликвидационная комиссия (ликвидатор). Ликвидационная комиссия (ликвидатор) уведомляет через органы печати о ликвидации Организации, порядке и сроках заявлений требований кредито</w:t>
      </w:r>
      <w:r>
        <w:rPr>
          <w:color w:val="000000"/>
        </w:rPr>
        <w:t>рами Организации, осуществляет меры по выявлению кредиторов, получению дебиторской задолженности. По окончании срока предъявления требований кредиторами ликвидационная комиссия(ликвидатор) составляет промежуточный ликвидационный баланс. Промежуточный ликви</w:t>
      </w:r>
      <w:r>
        <w:rPr>
          <w:color w:val="000000"/>
        </w:rPr>
        <w:t>дационный баланс утверждается на Общем собрании членов Организации. Очередность удовлетворения требований кредиторов определяется действующим законодательством. После завершения расчетов с кредиторами ликвидационная комиссия(ликвидатор) составляет ликвидац</w:t>
      </w:r>
      <w:r>
        <w:rPr>
          <w:color w:val="000000"/>
        </w:rPr>
        <w:t>ионный баланс, утверждаемый на Общем собрании членов Организации.</w:t>
      </w:r>
    </w:p>
    <w:p w14:paraId="0000011B" w14:textId="77777777" w:rsidR="00B9182C" w:rsidRDefault="00FA5EA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b/>
          <w:color w:val="000000"/>
        </w:rPr>
        <w:t xml:space="preserve">12.6. </w:t>
      </w:r>
      <w:r>
        <w:rPr>
          <w:color w:val="000000"/>
        </w:rPr>
        <w:t>Имущество, оставшееся в результате ликвидации Организации, после удовлетворения требований кредиторов направляется на цели, предусмотренные Уставом Организации. Решение об использовани</w:t>
      </w:r>
      <w:r>
        <w:rPr>
          <w:color w:val="000000"/>
        </w:rPr>
        <w:t>и оставшегося имущества публикуется ликвидационной комиссией в печати. Оставшееся после удовлетворения требований кредиторов имущество Организации, ликвидированной в порядке и по основаниям, предусмотренным Федеральным законом «О противодействии экстремист</w:t>
      </w:r>
      <w:r>
        <w:rPr>
          <w:color w:val="000000"/>
        </w:rPr>
        <w:t>ской деятельности», обращается в собственность Российской Федерации.</w:t>
      </w:r>
    </w:p>
    <w:p w14:paraId="0000011C" w14:textId="77777777" w:rsidR="00B9182C" w:rsidRDefault="00FA5EA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b/>
          <w:color w:val="000000"/>
        </w:rPr>
        <w:t xml:space="preserve">12.7. </w:t>
      </w:r>
      <w:r>
        <w:rPr>
          <w:color w:val="000000"/>
        </w:rPr>
        <w:t>Сведения и документы, необходимые для осуществления государственной регистрации Организации в связи с ее ликвидацией, представляются в орган, принявший решение о государственной рег</w:t>
      </w:r>
      <w:r>
        <w:rPr>
          <w:color w:val="000000"/>
        </w:rPr>
        <w:t>истрации Организации при ее создании.</w:t>
      </w:r>
    </w:p>
    <w:p w14:paraId="0000011D" w14:textId="77777777" w:rsidR="00B9182C" w:rsidRDefault="00FA5EA8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709"/>
        <w:jc w:val="both"/>
        <w:rPr>
          <w:color w:val="000000"/>
        </w:rPr>
      </w:pPr>
      <w:r>
        <w:rPr>
          <w:b/>
          <w:color w:val="000000"/>
        </w:rPr>
        <w:t xml:space="preserve">12.8. </w:t>
      </w:r>
      <w:r>
        <w:rPr>
          <w:color w:val="000000"/>
        </w:rPr>
        <w:t>Ликвидация Организации считается завершенной, а Организация – прекратившей существование после внесения об этом записи в единый государственный реестр юридических лиц.</w:t>
      </w:r>
    </w:p>
    <w:sectPr w:rsidR="00B9182C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5B570" w14:textId="77777777" w:rsidR="00FA5EA8" w:rsidRDefault="00FA5EA8">
      <w:r>
        <w:separator/>
      </w:r>
    </w:p>
  </w:endnote>
  <w:endnote w:type="continuationSeparator" w:id="0">
    <w:p w14:paraId="35AC199D" w14:textId="77777777" w:rsidR="00FA5EA8" w:rsidRDefault="00FA5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20" w14:textId="77777777" w:rsidR="00B9182C" w:rsidRDefault="00FA5EA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121" w14:textId="77777777" w:rsidR="00B9182C" w:rsidRDefault="00B9182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1E" w14:textId="54566F5E" w:rsidR="00B9182C" w:rsidRDefault="00FA5EA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8F7F5C">
      <w:rPr>
        <w:color w:val="000000"/>
      </w:rPr>
      <w:fldChar w:fldCharType="separate"/>
    </w:r>
    <w:r w:rsidR="008F7F5C">
      <w:rPr>
        <w:noProof/>
        <w:color w:val="000000"/>
      </w:rPr>
      <w:t>2</w:t>
    </w:r>
    <w:r>
      <w:rPr>
        <w:color w:val="000000"/>
      </w:rPr>
      <w:fldChar w:fldCharType="end"/>
    </w:r>
  </w:p>
  <w:p w14:paraId="0000011F" w14:textId="77777777" w:rsidR="00B9182C" w:rsidRDefault="00B9182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D6061" w14:textId="77777777" w:rsidR="00FA5EA8" w:rsidRDefault="00FA5EA8">
      <w:r>
        <w:separator/>
      </w:r>
    </w:p>
  </w:footnote>
  <w:footnote w:type="continuationSeparator" w:id="0">
    <w:p w14:paraId="138B344D" w14:textId="77777777" w:rsidR="00FA5EA8" w:rsidRDefault="00FA5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18ED"/>
    <w:multiLevelType w:val="multilevel"/>
    <w:tmpl w:val="F9C22C6C"/>
    <w:lvl w:ilvl="0">
      <w:start w:val="1"/>
      <w:numFmt w:val="decimal"/>
      <w:lvlText w:val="%1)"/>
      <w:lvlJc w:val="left"/>
      <w:pPr>
        <w:ind w:left="2061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2C36E6F"/>
    <w:multiLevelType w:val="multilevel"/>
    <w:tmpl w:val="C868F65A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3AB3BF9"/>
    <w:multiLevelType w:val="multilevel"/>
    <w:tmpl w:val="E5742ED2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8915288"/>
    <w:multiLevelType w:val="multilevel"/>
    <w:tmpl w:val="FAD0985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314E4"/>
    <w:multiLevelType w:val="multilevel"/>
    <w:tmpl w:val="306A98D4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9D0324C"/>
    <w:multiLevelType w:val="multilevel"/>
    <w:tmpl w:val="AAE6E3D2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B037344"/>
    <w:multiLevelType w:val="multilevel"/>
    <w:tmpl w:val="A22AAF4E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0202B8F"/>
    <w:multiLevelType w:val="multilevel"/>
    <w:tmpl w:val="84A2D9FA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02E4E03"/>
    <w:multiLevelType w:val="multilevel"/>
    <w:tmpl w:val="2DB4C1A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17359"/>
    <w:multiLevelType w:val="multilevel"/>
    <w:tmpl w:val="F68CEC56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138301C"/>
    <w:multiLevelType w:val="multilevel"/>
    <w:tmpl w:val="B448A09E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48B3968"/>
    <w:multiLevelType w:val="multilevel"/>
    <w:tmpl w:val="19A2B946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6"/>
  </w:num>
  <w:num w:numId="5">
    <w:abstractNumId w:val="10"/>
  </w:num>
  <w:num w:numId="6">
    <w:abstractNumId w:val="5"/>
  </w:num>
  <w:num w:numId="7">
    <w:abstractNumId w:val="3"/>
  </w:num>
  <w:num w:numId="8">
    <w:abstractNumId w:val="9"/>
  </w:num>
  <w:num w:numId="9">
    <w:abstractNumId w:val="2"/>
  </w:num>
  <w:num w:numId="10">
    <w:abstractNumId w:val="8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82C"/>
    <w:rsid w:val="008F7F5C"/>
    <w:rsid w:val="00B9182C"/>
    <w:rsid w:val="00FA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44B1DF-3ABD-41AD-9683-D06688AC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line="276" w:lineRule="auto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4937</Words>
  <Characters>28147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МЦ2</dc:creator>
  <cp:lastModifiedBy>Пользователь Windows</cp:lastModifiedBy>
  <cp:revision>2</cp:revision>
  <dcterms:created xsi:type="dcterms:W3CDTF">2023-07-04T12:00:00Z</dcterms:created>
  <dcterms:modified xsi:type="dcterms:W3CDTF">2023-07-04T12:00:00Z</dcterms:modified>
</cp:coreProperties>
</file>